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C3" w:rsidRPr="005D4D0E" w:rsidRDefault="001E0B19" w:rsidP="005D4D0E">
      <w:pPr>
        <w:pStyle w:val="BodyText"/>
        <w:kinsoku w:val="0"/>
        <w:overflowPunct w:val="0"/>
        <w:spacing w:before="198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-183515</wp:posOffset>
                </wp:positionV>
                <wp:extent cx="1219200" cy="1219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7C3" w:rsidRDefault="00726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7.4pt;margin-top:-14.45pt;width:96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" o:allowincell="f" filled="f" stroked="f">
                <v:textbox inset="0,0,0,0">
                  <w:txbxContent>
                    <w:p w:rsidR="007267C3" w:rsidRDefault="007267C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267C3" w:rsidRPr="005D4D0E">
        <w:rPr>
          <w:sz w:val="40"/>
          <w:szCs w:val="40"/>
        </w:rPr>
        <w:t>Defense</w:t>
      </w:r>
      <w:r w:rsidR="007267C3" w:rsidRPr="005D4D0E">
        <w:rPr>
          <w:spacing w:val="-11"/>
          <w:sz w:val="40"/>
          <w:szCs w:val="40"/>
        </w:rPr>
        <w:t xml:space="preserve"> </w:t>
      </w:r>
      <w:r w:rsidR="007267C3" w:rsidRPr="005D4D0E">
        <w:rPr>
          <w:sz w:val="40"/>
          <w:szCs w:val="40"/>
        </w:rPr>
        <w:t>Advisory</w:t>
      </w:r>
      <w:r w:rsidR="007267C3" w:rsidRPr="005D4D0E">
        <w:rPr>
          <w:spacing w:val="-9"/>
          <w:sz w:val="40"/>
          <w:szCs w:val="40"/>
        </w:rPr>
        <w:t xml:space="preserve"> </w:t>
      </w:r>
      <w:r w:rsidR="007267C3" w:rsidRPr="005D4D0E">
        <w:rPr>
          <w:sz w:val="40"/>
          <w:szCs w:val="40"/>
        </w:rPr>
        <w:t>Committee</w:t>
      </w:r>
      <w:r w:rsidR="007267C3" w:rsidRPr="005D4D0E">
        <w:rPr>
          <w:spacing w:val="-9"/>
          <w:sz w:val="40"/>
          <w:szCs w:val="40"/>
        </w:rPr>
        <w:t xml:space="preserve"> </w:t>
      </w:r>
      <w:r w:rsidR="005D4D0E" w:rsidRPr="005D4D0E">
        <w:rPr>
          <w:sz w:val="40"/>
          <w:szCs w:val="40"/>
        </w:rPr>
        <w:t>on Diversity and Inclusion</w:t>
      </w:r>
      <w:r w:rsidR="00BB665C">
        <w:rPr>
          <w:sz w:val="40"/>
          <w:szCs w:val="40"/>
        </w:rPr>
        <w:t xml:space="preserve"> (DACODAI)</w:t>
      </w:r>
    </w:p>
    <w:p w:rsidR="00BB665C" w:rsidRDefault="00BB665C">
      <w:pPr>
        <w:pStyle w:val="Title"/>
        <w:kinsoku w:val="0"/>
        <w:overflowPunct w:val="0"/>
      </w:pPr>
    </w:p>
    <w:p w:rsidR="007267C3" w:rsidRDefault="007267C3">
      <w:pPr>
        <w:pStyle w:val="Title"/>
        <w:kinsoku w:val="0"/>
        <w:overflowPunct w:val="0"/>
        <w:rPr>
          <w:spacing w:val="-2"/>
        </w:rPr>
      </w:pPr>
      <w:r>
        <w:t>Public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-2"/>
        </w:rPr>
        <w:t>Agenda</w:t>
      </w:r>
    </w:p>
    <w:p w:rsidR="007267C3" w:rsidRDefault="004F2E43">
      <w:pPr>
        <w:pStyle w:val="BodyText"/>
        <w:kinsoku w:val="0"/>
        <w:overflowPunct w:val="0"/>
        <w:spacing w:before="283" w:line="321" w:lineRule="exact"/>
        <w:ind w:left="138"/>
        <w:rPr>
          <w:b w:val="0"/>
          <w:bCs w:val="0"/>
          <w:spacing w:val="-4"/>
          <w:sz w:val="28"/>
          <w:szCs w:val="28"/>
        </w:rPr>
      </w:pPr>
      <w:r>
        <w:rPr>
          <w:sz w:val="28"/>
          <w:szCs w:val="28"/>
        </w:rPr>
        <w:t xml:space="preserve">Friday, December 9, 2022 </w:t>
      </w:r>
      <w:r w:rsidR="007267C3">
        <w:rPr>
          <w:sz w:val="28"/>
          <w:szCs w:val="28"/>
        </w:rPr>
        <w:t>(</w:t>
      </w:r>
      <w:r w:rsidR="007267C3">
        <w:rPr>
          <w:b w:val="0"/>
          <w:bCs w:val="0"/>
          <w:sz w:val="28"/>
          <w:szCs w:val="28"/>
        </w:rPr>
        <w:t>Eastern</w:t>
      </w:r>
      <w:r w:rsidR="007267C3">
        <w:rPr>
          <w:b w:val="0"/>
          <w:bCs w:val="0"/>
          <w:spacing w:val="-8"/>
          <w:sz w:val="28"/>
          <w:szCs w:val="28"/>
        </w:rPr>
        <w:t xml:space="preserve"> </w:t>
      </w:r>
      <w:r w:rsidR="007267C3">
        <w:rPr>
          <w:b w:val="0"/>
          <w:bCs w:val="0"/>
          <w:sz w:val="28"/>
          <w:szCs w:val="28"/>
        </w:rPr>
        <w:t>Time</w:t>
      </w:r>
      <w:r w:rsidR="007267C3">
        <w:rPr>
          <w:b w:val="0"/>
          <w:bCs w:val="0"/>
          <w:spacing w:val="-8"/>
          <w:sz w:val="28"/>
          <w:szCs w:val="28"/>
        </w:rPr>
        <w:t xml:space="preserve"> </w:t>
      </w:r>
      <w:r w:rsidR="007267C3">
        <w:rPr>
          <w:b w:val="0"/>
          <w:bCs w:val="0"/>
          <w:spacing w:val="-4"/>
          <w:sz w:val="28"/>
          <w:szCs w:val="28"/>
        </w:rPr>
        <w:t>Zone)</w:t>
      </w:r>
    </w:p>
    <w:p w:rsidR="007267C3" w:rsidRDefault="007267C3">
      <w:pPr>
        <w:pStyle w:val="BodyText"/>
        <w:kinsoku w:val="0"/>
        <w:overflowPunct w:val="0"/>
        <w:spacing w:line="321" w:lineRule="exact"/>
        <w:ind w:left="138"/>
        <w:rPr>
          <w:b w:val="0"/>
          <w:bCs w:val="0"/>
          <w:spacing w:val="-2"/>
          <w:sz w:val="28"/>
          <w:szCs w:val="28"/>
        </w:rPr>
      </w:pPr>
      <w:r>
        <w:rPr>
          <w:b w:val="0"/>
          <w:bCs w:val="0"/>
          <w:sz w:val="28"/>
          <w:szCs w:val="28"/>
        </w:rPr>
        <w:t>Zoom</w:t>
      </w:r>
      <w:r>
        <w:rPr>
          <w:b w:val="0"/>
          <w:bCs w:val="0"/>
          <w:spacing w:val="-13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Government</w:t>
      </w:r>
      <w:r>
        <w:rPr>
          <w:b w:val="0"/>
          <w:bCs w:val="0"/>
          <w:spacing w:val="-1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Webinar</w:t>
      </w:r>
      <w:r>
        <w:rPr>
          <w:b w:val="0"/>
          <w:bCs w:val="0"/>
          <w:spacing w:val="-11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Video</w:t>
      </w:r>
      <w:r>
        <w:rPr>
          <w:b w:val="0"/>
          <w:bCs w:val="0"/>
          <w:spacing w:val="-12"/>
          <w:sz w:val="28"/>
          <w:szCs w:val="28"/>
        </w:rPr>
        <w:t xml:space="preserve"> </w:t>
      </w:r>
      <w:r>
        <w:rPr>
          <w:b w:val="0"/>
          <w:bCs w:val="0"/>
          <w:spacing w:val="-2"/>
          <w:sz w:val="28"/>
          <w:szCs w:val="28"/>
        </w:rPr>
        <w:t>Teleconference</w:t>
      </w:r>
    </w:p>
    <w:p w:rsidR="007267C3" w:rsidRDefault="007267C3">
      <w:pPr>
        <w:pStyle w:val="BodyText"/>
        <w:kinsoku w:val="0"/>
        <w:overflowPunct w:val="0"/>
        <w:spacing w:before="8"/>
        <w:rPr>
          <w:b w:val="0"/>
          <w:bCs w:val="0"/>
          <w:sz w:val="14"/>
          <w:szCs w:val="14"/>
        </w:rPr>
      </w:pPr>
    </w:p>
    <w:tbl>
      <w:tblPr>
        <w:tblW w:w="952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7910"/>
      </w:tblGrid>
      <w:tr w:rsidR="007267C3" w:rsidTr="0063164C">
        <w:trPr>
          <w:trHeight w:val="65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164C" w:rsidRDefault="007267C3" w:rsidP="0063164C">
            <w:pPr>
              <w:pStyle w:val="TableParagraph"/>
              <w:kinsoku w:val="0"/>
              <w:overflowPunct w:val="0"/>
              <w:spacing w:before="119"/>
              <w:ind w:right="386"/>
              <w:jc w:val="center"/>
              <w:rPr>
                <w:b/>
                <w:bCs/>
                <w:spacing w:val="-4"/>
                <w:sz w:val="36"/>
                <w:szCs w:val="36"/>
              </w:rPr>
            </w:pPr>
            <w:r>
              <w:rPr>
                <w:b/>
                <w:bCs/>
                <w:spacing w:val="-4"/>
                <w:sz w:val="36"/>
                <w:szCs w:val="36"/>
              </w:rPr>
              <w:t>Time</w:t>
            </w:r>
            <w:r w:rsidR="0063164C">
              <w:rPr>
                <w:b/>
                <w:bCs/>
                <w:spacing w:val="-4"/>
                <w:sz w:val="36"/>
                <w:szCs w:val="36"/>
              </w:rPr>
              <w:t xml:space="preserve"> </w:t>
            </w:r>
            <w:r w:rsidR="0063164C" w:rsidRPr="0063164C">
              <w:rPr>
                <w:b/>
                <w:bCs/>
                <w:spacing w:val="-4"/>
                <w:sz w:val="28"/>
                <w:szCs w:val="28"/>
              </w:rPr>
              <w:t>(EST)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267C3" w:rsidRDefault="007267C3">
            <w:pPr>
              <w:pStyle w:val="TableParagraph"/>
              <w:kinsoku w:val="0"/>
              <w:overflowPunct w:val="0"/>
              <w:spacing w:before="119"/>
              <w:ind w:left="108"/>
              <w:rPr>
                <w:b/>
                <w:bCs/>
                <w:spacing w:val="-2"/>
                <w:sz w:val="36"/>
                <w:szCs w:val="36"/>
              </w:rPr>
            </w:pPr>
            <w:r>
              <w:rPr>
                <w:b/>
                <w:bCs/>
                <w:spacing w:val="-2"/>
                <w:sz w:val="36"/>
                <w:szCs w:val="36"/>
              </w:rPr>
              <w:t>Topic</w:t>
            </w:r>
          </w:p>
        </w:tc>
      </w:tr>
      <w:tr w:rsidR="007267C3" w:rsidTr="0063164C">
        <w:trPr>
          <w:trHeight w:val="56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C3" w:rsidRDefault="007267C3">
            <w:pPr>
              <w:pStyle w:val="TableParagraph"/>
              <w:kinsoku w:val="0"/>
              <w:overflowPunct w:val="0"/>
              <w:spacing w:before="117"/>
              <w:ind w:right="385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>
              <w:rPr>
                <w:spacing w:val="-5"/>
                <w:sz w:val="28"/>
                <w:szCs w:val="28"/>
              </w:rPr>
              <w:t>30</w:t>
            </w:r>
            <w:r w:rsidR="00BB665C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C3" w:rsidRDefault="007267C3">
            <w:pPr>
              <w:pStyle w:val="TableParagraph"/>
              <w:kinsoku w:val="0"/>
              <w:overflowPunct w:val="0"/>
              <w:spacing w:before="117"/>
              <w:ind w:left="357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Welcome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Opening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Remarks</w:t>
            </w:r>
          </w:p>
          <w:p w:rsidR="00F36FE2" w:rsidRDefault="0063164C" w:rsidP="00F36FE2">
            <w:pPr>
              <w:pStyle w:val="TableParagraph"/>
              <w:kinsoku w:val="0"/>
              <w:overflowPunct w:val="0"/>
              <w:spacing w:before="0"/>
              <w:ind w:left="389"/>
              <w:rPr>
                <w:spacing w:val="-2"/>
              </w:rPr>
            </w:pPr>
            <w:r w:rsidRPr="00BB665C">
              <w:rPr>
                <w:spacing w:val="-2"/>
              </w:rPr>
              <w:t xml:space="preserve">- </w:t>
            </w:r>
            <w:r w:rsidR="00DB099D" w:rsidRPr="00BB665C">
              <w:rPr>
                <w:spacing w:val="-2"/>
              </w:rPr>
              <w:t xml:space="preserve">Ms. Shirley Raguindin, </w:t>
            </w:r>
            <w:r w:rsidR="00EC1468">
              <w:rPr>
                <w:spacing w:val="-2"/>
              </w:rPr>
              <w:t xml:space="preserve">DACODAI </w:t>
            </w:r>
            <w:r w:rsidR="00DB099D" w:rsidRPr="00BB665C">
              <w:rPr>
                <w:spacing w:val="-2"/>
              </w:rPr>
              <w:t>Designated Federal Officer (DFO)</w:t>
            </w:r>
          </w:p>
          <w:p w:rsidR="00DB099D" w:rsidRPr="00BB665C" w:rsidRDefault="0063164C" w:rsidP="00F36FE2">
            <w:pPr>
              <w:pStyle w:val="TableParagraph"/>
              <w:kinsoku w:val="0"/>
              <w:overflowPunct w:val="0"/>
              <w:spacing w:before="0"/>
              <w:ind w:left="389"/>
              <w:rPr>
                <w:spacing w:val="-2"/>
              </w:rPr>
            </w:pPr>
            <w:r w:rsidRPr="00BB665C">
              <w:rPr>
                <w:spacing w:val="-2"/>
              </w:rPr>
              <w:t xml:space="preserve">- </w:t>
            </w:r>
            <w:r w:rsidR="00DB099D" w:rsidRPr="00BB665C">
              <w:rPr>
                <w:spacing w:val="-2"/>
              </w:rPr>
              <w:t>Gen</w:t>
            </w:r>
            <w:r w:rsidRPr="00BB665C">
              <w:rPr>
                <w:spacing w:val="-2"/>
              </w:rPr>
              <w:t>eral</w:t>
            </w:r>
            <w:r w:rsidR="00DB099D" w:rsidRPr="00BB665C">
              <w:rPr>
                <w:spacing w:val="-2"/>
              </w:rPr>
              <w:t xml:space="preserve"> (Ret.) Lester Lyles, DACODAI Chair</w:t>
            </w:r>
          </w:p>
        </w:tc>
      </w:tr>
      <w:tr w:rsidR="007267C3" w:rsidTr="0063164C">
        <w:trPr>
          <w:trHeight w:val="56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267C3" w:rsidRDefault="007267C3">
            <w:pPr>
              <w:pStyle w:val="TableParagraph"/>
              <w:kinsoku w:val="0"/>
              <w:overflowPunct w:val="0"/>
              <w:ind w:right="38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12:45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099D" w:rsidRPr="00347CE8" w:rsidRDefault="008A66D1" w:rsidP="00347CE8">
            <w:pPr>
              <w:pStyle w:val="TableParagraph"/>
              <w:kinsoku w:val="0"/>
              <w:overflowPunct w:val="0"/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Remarks:  </w:t>
            </w:r>
            <w:r w:rsidR="00322436" w:rsidRPr="00322436">
              <w:rPr>
                <w:sz w:val="28"/>
                <w:szCs w:val="28"/>
              </w:rPr>
              <w:t>Under Secretary of Defense for Personnel and Readiness</w:t>
            </w:r>
            <w:r w:rsidR="00DB099D">
              <w:rPr>
                <w:sz w:val="28"/>
                <w:szCs w:val="28"/>
              </w:rPr>
              <w:t xml:space="preserve"> (USD(P&amp;R))</w:t>
            </w:r>
            <w:r w:rsidR="00347CE8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63164C" w:rsidRPr="00BB665C">
              <w:t xml:space="preserve">- </w:t>
            </w:r>
            <w:r w:rsidR="00DB099D" w:rsidRPr="00BB665C">
              <w:t>The Honorable Gil</w:t>
            </w:r>
            <w:r w:rsidR="0063164C" w:rsidRPr="00BB665C">
              <w:t>bert R.</w:t>
            </w:r>
            <w:r w:rsidR="00DB099D" w:rsidRPr="00BB665C">
              <w:t xml:space="preserve"> Cisneros, USD(P&amp;R)</w:t>
            </w:r>
          </w:p>
        </w:tc>
      </w:tr>
      <w:tr w:rsidR="007267C3" w:rsidTr="0063164C">
        <w:trPr>
          <w:trHeight w:val="56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C3" w:rsidRDefault="007267C3">
            <w:pPr>
              <w:pStyle w:val="TableParagraph"/>
              <w:kinsoku w:val="0"/>
              <w:overflowPunct w:val="0"/>
              <w:ind w:right="386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1:00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C3" w:rsidRPr="00347CE8" w:rsidRDefault="00322436" w:rsidP="00347CE8">
            <w:pPr>
              <w:pStyle w:val="TableParagraph"/>
              <w:kinsoku w:val="0"/>
              <w:overflowPunct w:val="0"/>
              <w:ind w:left="357"/>
              <w:rPr>
                <w:spacing w:val="-2"/>
                <w:sz w:val="28"/>
                <w:szCs w:val="28"/>
              </w:rPr>
            </w:pPr>
            <w:r w:rsidRPr="00322436">
              <w:rPr>
                <w:spacing w:val="-2"/>
                <w:sz w:val="28"/>
                <w:szCs w:val="28"/>
              </w:rPr>
              <w:t>Overview of Public Comment Submissions</w:t>
            </w:r>
            <w:r w:rsidR="00347CE8">
              <w:rPr>
                <w:spacing w:val="-2"/>
                <w:sz w:val="28"/>
                <w:szCs w:val="28"/>
              </w:rPr>
              <w:t xml:space="preserve">                                                          </w:t>
            </w:r>
            <w:r w:rsidR="00DB099D" w:rsidRPr="00BB665C">
              <w:rPr>
                <w:spacing w:val="-2"/>
              </w:rPr>
              <w:t xml:space="preserve">- Ms. Shirley Raguindin, </w:t>
            </w:r>
            <w:r w:rsidR="00EC1468">
              <w:rPr>
                <w:spacing w:val="-2"/>
              </w:rPr>
              <w:t xml:space="preserve">DACODAI </w:t>
            </w:r>
            <w:r w:rsidR="00DB099D" w:rsidRPr="00BB665C">
              <w:rPr>
                <w:spacing w:val="-2"/>
              </w:rPr>
              <w:t>DFO</w:t>
            </w:r>
          </w:p>
        </w:tc>
      </w:tr>
      <w:tr w:rsidR="007267C3" w:rsidTr="0063164C">
        <w:trPr>
          <w:trHeight w:val="88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267C3" w:rsidRDefault="00880874" w:rsidP="00880874">
            <w:pPr>
              <w:pStyle w:val="TableParagraph"/>
              <w:kinsoku w:val="0"/>
              <w:overflowPunct w:val="0"/>
              <w:spacing w:before="117"/>
              <w:ind w:right="386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  <w:r w:rsidR="00CE30EE">
              <w:rPr>
                <w:spacing w:val="-4"/>
                <w:sz w:val="28"/>
                <w:szCs w:val="28"/>
              </w:rPr>
              <w:t>:15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C1F63" w:rsidRDefault="007267C3" w:rsidP="00E512E6">
            <w:pPr>
              <w:pStyle w:val="TableParagraph"/>
              <w:kinsoku w:val="0"/>
              <w:overflowPunct w:val="0"/>
              <w:spacing w:before="117"/>
              <w:ind w:left="357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Briefing</w:t>
            </w:r>
            <w:r w:rsidR="00A01FE7">
              <w:rPr>
                <w:sz w:val="28"/>
                <w:szCs w:val="28"/>
              </w:rPr>
              <w:t xml:space="preserve">:  </w:t>
            </w:r>
            <w:r w:rsidR="00E512E6">
              <w:rPr>
                <w:sz w:val="28"/>
                <w:szCs w:val="28"/>
              </w:rPr>
              <w:t xml:space="preserve">Partnership for Public Service </w:t>
            </w:r>
            <w:r w:rsidR="005808AD">
              <w:rPr>
                <w:sz w:val="28"/>
                <w:szCs w:val="28"/>
              </w:rPr>
              <w:t xml:space="preserve">Assessment on </w:t>
            </w:r>
            <w:r w:rsidR="00CE30EE">
              <w:rPr>
                <w:sz w:val="28"/>
                <w:szCs w:val="28"/>
              </w:rPr>
              <w:t>Government Agencies</w:t>
            </w:r>
            <w:r w:rsidR="00E512E6">
              <w:rPr>
                <w:sz w:val="28"/>
                <w:szCs w:val="28"/>
              </w:rPr>
              <w:t>’ Status of M</w:t>
            </w:r>
            <w:r w:rsidR="005808AD">
              <w:rPr>
                <w:sz w:val="28"/>
                <w:szCs w:val="28"/>
              </w:rPr>
              <w:t>eeting Diversity, Equity and Inclusion Objectives</w:t>
            </w:r>
          </w:p>
          <w:p w:rsidR="00F36FE2" w:rsidRDefault="0063164C" w:rsidP="00F36FE2">
            <w:pPr>
              <w:pStyle w:val="TableParagraph"/>
              <w:kinsoku w:val="0"/>
              <w:overflowPunct w:val="0"/>
              <w:spacing w:before="0"/>
              <w:ind w:left="389" w:right="29"/>
            </w:pPr>
            <w:r w:rsidRPr="00BB665C">
              <w:t xml:space="preserve">- </w:t>
            </w:r>
            <w:r w:rsidR="00DB099D" w:rsidRPr="00BB665C">
              <w:t>Ms. Michelle Amante, Vice President, Federal Workforce Programs</w:t>
            </w:r>
          </w:p>
          <w:p w:rsidR="00DB099D" w:rsidRPr="00BB665C" w:rsidRDefault="0063164C" w:rsidP="00F36FE2">
            <w:pPr>
              <w:pStyle w:val="TableParagraph"/>
              <w:kinsoku w:val="0"/>
              <w:overflowPunct w:val="0"/>
              <w:spacing w:before="0"/>
              <w:ind w:left="389" w:right="29"/>
            </w:pPr>
            <w:r w:rsidRPr="00BB665C">
              <w:t xml:space="preserve">- </w:t>
            </w:r>
            <w:r w:rsidR="00DB099D" w:rsidRPr="00BB665C">
              <w:t xml:space="preserve">Mr. Kevin Johnson, Director, Federal Workforce Programs </w:t>
            </w:r>
          </w:p>
        </w:tc>
      </w:tr>
      <w:tr w:rsidR="007267C3" w:rsidTr="0063164C">
        <w:trPr>
          <w:trHeight w:val="56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C3" w:rsidRDefault="00880874">
            <w:pPr>
              <w:pStyle w:val="TableParagraph"/>
              <w:kinsoku w:val="0"/>
              <w:overflowPunct w:val="0"/>
              <w:spacing w:before="117"/>
              <w:ind w:right="386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="004F2E43">
              <w:rPr>
                <w:spacing w:val="-4"/>
                <w:sz w:val="28"/>
                <w:szCs w:val="28"/>
              </w:rPr>
              <w:t>:15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4C" w:rsidRDefault="00880874" w:rsidP="005808AD">
            <w:pPr>
              <w:pStyle w:val="TableParagraph"/>
              <w:kinsoku w:val="0"/>
              <w:overflowPunct w:val="0"/>
              <w:spacing w:before="117"/>
              <w:ind w:left="35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Briefing:  </w:t>
            </w:r>
            <w:r w:rsidR="00CE30EE">
              <w:rPr>
                <w:spacing w:val="-4"/>
                <w:sz w:val="28"/>
                <w:szCs w:val="28"/>
              </w:rPr>
              <w:t>Depar</w:t>
            </w:r>
            <w:r w:rsidR="005808AD">
              <w:rPr>
                <w:spacing w:val="-4"/>
                <w:sz w:val="28"/>
                <w:szCs w:val="28"/>
              </w:rPr>
              <w:t>tment of</w:t>
            </w:r>
            <w:r w:rsidR="00DB099D">
              <w:rPr>
                <w:spacing w:val="-4"/>
                <w:sz w:val="28"/>
                <w:szCs w:val="28"/>
              </w:rPr>
              <w:t xml:space="preserve"> the Air Force Diversity and Inclusion</w:t>
            </w:r>
          </w:p>
          <w:p w:rsidR="00F36FE2" w:rsidRDefault="00BB665C" w:rsidP="00F36FE2">
            <w:pPr>
              <w:pStyle w:val="TableParagraph"/>
              <w:kinsoku w:val="0"/>
              <w:overflowPunct w:val="0"/>
              <w:spacing w:before="0"/>
              <w:ind w:left="389"/>
              <w:rPr>
                <w:spacing w:val="-4"/>
              </w:rPr>
            </w:pPr>
            <w:r w:rsidRPr="00BB665C">
              <w:rPr>
                <w:spacing w:val="-4"/>
              </w:rPr>
              <w:t xml:space="preserve">- </w:t>
            </w:r>
            <w:r w:rsidR="0063164C" w:rsidRPr="00BB665C">
              <w:rPr>
                <w:spacing w:val="-4"/>
              </w:rPr>
              <w:t>Colonel Jenise Carroll, Deputy Director, Office of Diversity and Inclusion</w:t>
            </w:r>
          </w:p>
          <w:p w:rsidR="007267C3" w:rsidRPr="00BB665C" w:rsidRDefault="00F36FE2" w:rsidP="00347CE8">
            <w:pPr>
              <w:pStyle w:val="TableParagraph"/>
              <w:kinsoku w:val="0"/>
              <w:overflowPunct w:val="0"/>
              <w:spacing w:before="0"/>
              <w:ind w:left="389"/>
              <w:rPr>
                <w:spacing w:val="-4"/>
              </w:rPr>
            </w:pPr>
            <w:r>
              <w:rPr>
                <w:spacing w:val="-4"/>
              </w:rPr>
              <w:t xml:space="preserve">      </w:t>
            </w:r>
            <w:r w:rsidR="0063164C" w:rsidRPr="00BB665C">
              <w:rPr>
                <w:spacing w:val="-4"/>
              </w:rPr>
              <w:t xml:space="preserve"> (SAF/DI), Office of the Secretary of the Air Force</w:t>
            </w:r>
          </w:p>
        </w:tc>
      </w:tr>
      <w:tr w:rsidR="007267C3" w:rsidTr="0063164C">
        <w:trPr>
          <w:trHeight w:val="56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267C3" w:rsidRDefault="00880874">
            <w:pPr>
              <w:pStyle w:val="TableParagraph"/>
              <w:kinsoku w:val="0"/>
              <w:overflowPunct w:val="0"/>
              <w:ind w:right="386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3:15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267C3" w:rsidRDefault="00CE30EE">
            <w:pPr>
              <w:pStyle w:val="TableParagraph"/>
              <w:kinsoku w:val="0"/>
              <w:overflowPunct w:val="0"/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Briefing:  </w:t>
            </w:r>
            <w:r w:rsidRPr="00CE30EE">
              <w:rPr>
                <w:sz w:val="28"/>
                <w:szCs w:val="28"/>
              </w:rPr>
              <w:t xml:space="preserve">DoD Workplace Equal Opportunity Survey for </w:t>
            </w:r>
            <w:r>
              <w:rPr>
                <w:sz w:val="28"/>
                <w:szCs w:val="28"/>
              </w:rPr>
              <w:t xml:space="preserve">Active Component and </w:t>
            </w:r>
            <w:r w:rsidRPr="00CE30EE">
              <w:rPr>
                <w:sz w:val="28"/>
                <w:szCs w:val="28"/>
              </w:rPr>
              <w:t>Reserve Component Members</w:t>
            </w:r>
          </w:p>
          <w:p w:rsidR="00F36FE2" w:rsidRDefault="00BB665C" w:rsidP="00F36FE2">
            <w:pPr>
              <w:pStyle w:val="TableParagraph"/>
              <w:kinsoku w:val="0"/>
              <w:overflowPunct w:val="0"/>
              <w:spacing w:before="0"/>
              <w:ind w:left="389"/>
            </w:pPr>
            <w:r w:rsidRPr="00BB665C">
              <w:t xml:space="preserve">- </w:t>
            </w:r>
            <w:r w:rsidR="00DB099D" w:rsidRPr="00BB665C">
              <w:t>Dr. Samantha Daniel, Chief of Diversity and Inclusion Research, DoD</w:t>
            </w:r>
          </w:p>
          <w:p w:rsidR="00F36FE2" w:rsidRDefault="00F36FE2" w:rsidP="00F36FE2">
            <w:pPr>
              <w:pStyle w:val="TableParagraph"/>
              <w:kinsoku w:val="0"/>
              <w:overflowPunct w:val="0"/>
              <w:spacing w:before="0"/>
              <w:ind w:left="389"/>
              <w:rPr>
                <w:spacing w:val="-2"/>
              </w:rPr>
            </w:pPr>
            <w:r>
              <w:t xml:space="preserve">      </w:t>
            </w:r>
            <w:r w:rsidR="00DB099D" w:rsidRPr="00BB665C">
              <w:t>Office of People Analytics</w:t>
            </w:r>
            <w:r w:rsidR="00BB665C" w:rsidRPr="00BB665C">
              <w:rPr>
                <w:spacing w:val="-2"/>
              </w:rPr>
              <w:t xml:space="preserve"> </w:t>
            </w:r>
          </w:p>
          <w:p w:rsidR="00DB099D" w:rsidRPr="00BB665C" w:rsidRDefault="00BB665C" w:rsidP="00F36FE2">
            <w:pPr>
              <w:pStyle w:val="TableParagraph"/>
              <w:kinsoku w:val="0"/>
              <w:overflowPunct w:val="0"/>
              <w:spacing w:before="0"/>
              <w:ind w:left="389"/>
              <w:rPr>
                <w:spacing w:val="-2"/>
              </w:rPr>
            </w:pPr>
            <w:r w:rsidRPr="00BB665C">
              <w:rPr>
                <w:spacing w:val="-2"/>
              </w:rPr>
              <w:t xml:space="preserve">- </w:t>
            </w:r>
            <w:r w:rsidR="00DB099D" w:rsidRPr="00BB665C">
              <w:t xml:space="preserve">Dr. Lisa </w:t>
            </w:r>
            <w:proofErr w:type="spellStart"/>
            <w:r w:rsidR="00DB099D" w:rsidRPr="00BB665C">
              <w:t>Ar</w:t>
            </w:r>
            <w:r w:rsidR="00347CE8">
              <w:t>faa</w:t>
            </w:r>
            <w:proofErr w:type="spellEnd"/>
            <w:r w:rsidR="00347CE8">
              <w:t xml:space="preserve">, </w:t>
            </w:r>
            <w:r w:rsidR="00347CE8" w:rsidRPr="00347CE8">
              <w:t>Senior Advisor to the Executive Directo</w:t>
            </w:r>
            <w:r w:rsidR="00347CE8">
              <w:t>r of Force Resiliency, Office for</w:t>
            </w:r>
            <w:r w:rsidR="00347CE8" w:rsidRPr="00347CE8">
              <w:t xml:space="preserve"> Diversity, Equity and Inclusion</w:t>
            </w:r>
          </w:p>
        </w:tc>
      </w:tr>
      <w:tr w:rsidR="007267C3" w:rsidTr="0063164C">
        <w:trPr>
          <w:trHeight w:val="56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C3" w:rsidRPr="00880874" w:rsidRDefault="004F2E43">
            <w:pPr>
              <w:pStyle w:val="TableParagraph"/>
              <w:kinsoku w:val="0"/>
              <w:overflowPunct w:val="0"/>
              <w:spacing w:before="117"/>
              <w:ind w:right="386"/>
              <w:jc w:val="center"/>
              <w:rPr>
                <w:spacing w:val="-4"/>
                <w:sz w:val="28"/>
                <w:szCs w:val="28"/>
              </w:rPr>
            </w:pPr>
            <w:r w:rsidRPr="00880874">
              <w:rPr>
                <w:spacing w:val="-4"/>
                <w:sz w:val="28"/>
                <w:szCs w:val="28"/>
              </w:rPr>
              <w:t xml:space="preserve"> </w:t>
            </w:r>
            <w:r w:rsidR="00053625">
              <w:rPr>
                <w:spacing w:val="-4"/>
                <w:sz w:val="28"/>
                <w:szCs w:val="28"/>
              </w:rPr>
              <w:t>4:00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9D" w:rsidRPr="00EC1468" w:rsidRDefault="00053625" w:rsidP="00EC1468">
            <w:pPr>
              <w:pStyle w:val="TableParagraph"/>
              <w:kinsoku w:val="0"/>
              <w:overflowPunct w:val="0"/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 Remarks</w:t>
            </w:r>
            <w:r w:rsidR="00EC1468"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B665C" w:rsidRPr="00BB665C">
              <w:t>-</w:t>
            </w:r>
            <w:r w:rsidR="00BB665C">
              <w:t xml:space="preserve"> General</w:t>
            </w:r>
            <w:r w:rsidR="00DB099D" w:rsidRPr="00BB665C">
              <w:t xml:space="preserve"> (Ret.) Lester Lyles, DACODAI Chair</w:t>
            </w:r>
          </w:p>
        </w:tc>
      </w:tr>
      <w:tr w:rsidR="00053625" w:rsidTr="0063164C">
        <w:trPr>
          <w:trHeight w:val="56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25" w:rsidRPr="00880874" w:rsidRDefault="00053625">
            <w:pPr>
              <w:pStyle w:val="TableParagraph"/>
              <w:kinsoku w:val="0"/>
              <w:overflowPunct w:val="0"/>
              <w:spacing w:before="117"/>
              <w:ind w:right="386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4:15</w:t>
            </w:r>
            <w:r w:rsidR="00BB665C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25" w:rsidRDefault="00DB099D">
            <w:pPr>
              <w:pStyle w:val="TableParagraph"/>
              <w:kinsoku w:val="0"/>
              <w:overflowPunct w:val="0"/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Concluded</w:t>
            </w:r>
          </w:p>
        </w:tc>
      </w:tr>
    </w:tbl>
    <w:p w:rsidR="00EC65AC" w:rsidRDefault="00EC65AC" w:rsidP="00BB665C">
      <w:bookmarkStart w:id="0" w:name="_GoBack"/>
      <w:bookmarkEnd w:id="0"/>
    </w:p>
    <w:sectPr w:rsidR="00EC65AC">
      <w:headerReference w:type="default" r:id="rId7"/>
      <w:type w:val="continuous"/>
      <w:pgSz w:w="12240" w:h="15840"/>
      <w:pgMar w:top="102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1A" w:rsidRDefault="0067011A" w:rsidP="00EE1A08">
      <w:r>
        <w:separator/>
      </w:r>
    </w:p>
  </w:endnote>
  <w:endnote w:type="continuationSeparator" w:id="0">
    <w:p w:rsidR="0067011A" w:rsidRDefault="0067011A" w:rsidP="00EE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1A" w:rsidRDefault="0067011A" w:rsidP="00EE1A08">
      <w:r>
        <w:separator/>
      </w:r>
    </w:p>
  </w:footnote>
  <w:footnote w:type="continuationSeparator" w:id="0">
    <w:p w:rsidR="0067011A" w:rsidRDefault="0067011A" w:rsidP="00EE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08" w:rsidRDefault="00EE1A08" w:rsidP="00EE1A08">
    <w:pPr>
      <w:pStyle w:val="Header"/>
      <w:tabs>
        <w:tab w:val="clear" w:pos="4680"/>
        <w:tab w:val="clear" w:pos="9360"/>
        <w:tab w:val="center" w:pos="4780"/>
        <w:tab w:val="right" w:pos="9560"/>
      </w:tabs>
    </w:pPr>
    <w:r>
      <w:tab/>
    </w:r>
    <w:r w:rsidRPr="00EE1A08">
      <w:rPr>
        <w:b/>
        <w:color w:val="FF0000"/>
        <w:sz w:val="24"/>
        <w:szCs w:val="24"/>
      </w:rPr>
      <w:t>DRAFT AGENDA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A45"/>
    <w:multiLevelType w:val="hybridMultilevel"/>
    <w:tmpl w:val="ACAA9B04"/>
    <w:lvl w:ilvl="0" w:tplc="C790540C">
      <w:start w:val="4"/>
      <w:numFmt w:val="bullet"/>
      <w:lvlText w:val="-"/>
      <w:lvlJc w:val="left"/>
      <w:pPr>
        <w:ind w:left="755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205E6519"/>
    <w:multiLevelType w:val="hybridMultilevel"/>
    <w:tmpl w:val="213C3E04"/>
    <w:lvl w:ilvl="0" w:tplc="B308B5AC">
      <w:start w:val="4"/>
      <w:numFmt w:val="bullet"/>
      <w:lvlText w:val="-"/>
      <w:lvlJc w:val="left"/>
      <w:pPr>
        <w:ind w:left="755" w:hanging="360"/>
      </w:pPr>
      <w:rPr>
        <w:rFonts w:ascii="Times New Roman" w:eastAsiaTheme="minorEastAsia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2711721B"/>
    <w:multiLevelType w:val="hybridMultilevel"/>
    <w:tmpl w:val="E4621E3E"/>
    <w:lvl w:ilvl="0" w:tplc="382A01D0">
      <w:start w:val="4"/>
      <w:numFmt w:val="bullet"/>
      <w:lvlText w:val="-"/>
      <w:lvlJc w:val="left"/>
      <w:pPr>
        <w:ind w:left="755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7075374"/>
    <w:multiLevelType w:val="hybridMultilevel"/>
    <w:tmpl w:val="8D86C586"/>
    <w:lvl w:ilvl="0" w:tplc="6D62B9AC">
      <w:start w:val="4"/>
      <w:numFmt w:val="bullet"/>
      <w:lvlText w:val="-"/>
      <w:lvlJc w:val="left"/>
      <w:pPr>
        <w:ind w:left="755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511A0B2A"/>
    <w:multiLevelType w:val="hybridMultilevel"/>
    <w:tmpl w:val="D6422E24"/>
    <w:lvl w:ilvl="0" w:tplc="D4845644">
      <w:start w:val="4"/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77F6601"/>
    <w:multiLevelType w:val="hybridMultilevel"/>
    <w:tmpl w:val="5BD08F02"/>
    <w:lvl w:ilvl="0" w:tplc="AA54DEC2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0E"/>
    <w:rsid w:val="000276C8"/>
    <w:rsid w:val="000362BE"/>
    <w:rsid w:val="00053625"/>
    <w:rsid w:val="00091405"/>
    <w:rsid w:val="00120197"/>
    <w:rsid w:val="00195BC9"/>
    <w:rsid w:val="001E0B19"/>
    <w:rsid w:val="002045B7"/>
    <w:rsid w:val="002A06A9"/>
    <w:rsid w:val="002C1A33"/>
    <w:rsid w:val="00322436"/>
    <w:rsid w:val="00347CE8"/>
    <w:rsid w:val="00473612"/>
    <w:rsid w:val="004C4480"/>
    <w:rsid w:val="004F2E43"/>
    <w:rsid w:val="00507439"/>
    <w:rsid w:val="005808AD"/>
    <w:rsid w:val="005921EE"/>
    <w:rsid w:val="005C1F63"/>
    <w:rsid w:val="005D4D0E"/>
    <w:rsid w:val="005E1FD6"/>
    <w:rsid w:val="005F534F"/>
    <w:rsid w:val="0063164C"/>
    <w:rsid w:val="00664B5A"/>
    <w:rsid w:val="0067011A"/>
    <w:rsid w:val="007267C3"/>
    <w:rsid w:val="00795B49"/>
    <w:rsid w:val="008762EF"/>
    <w:rsid w:val="008768FE"/>
    <w:rsid w:val="00880874"/>
    <w:rsid w:val="008A66D1"/>
    <w:rsid w:val="008D2338"/>
    <w:rsid w:val="00920A61"/>
    <w:rsid w:val="00A01FE7"/>
    <w:rsid w:val="00BB665C"/>
    <w:rsid w:val="00CE30EE"/>
    <w:rsid w:val="00D14988"/>
    <w:rsid w:val="00D44EB8"/>
    <w:rsid w:val="00DB099D"/>
    <w:rsid w:val="00E512E6"/>
    <w:rsid w:val="00EC1468"/>
    <w:rsid w:val="00EC65AC"/>
    <w:rsid w:val="00EE1A08"/>
    <w:rsid w:val="00F36FE2"/>
    <w:rsid w:val="00F637E9"/>
    <w:rsid w:val="00F7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342AF"/>
  <w14:defaultImageDpi w14:val="0"/>
  <w15:docId w15:val="{AD5C69C3-8B56-4DDA-9F22-C99F7911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"/>
      <w:ind w:left="138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16"/>
      <w:ind w:left="395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1F63"/>
    <w:pPr>
      <w:widowControl/>
      <w:autoSpaceDE/>
      <w:autoSpaceDN/>
      <w:adjustRightInd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C1F63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C1A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1A3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1A3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A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1A0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1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1A0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742142D793A4899525FE3FED0AD70" ma:contentTypeVersion="" ma:contentTypeDescription="Create a new document." ma:contentTypeScope="" ma:versionID="050973f299ce282f1c4a01b98e63c3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DB885-4876-49B7-B1D5-655696781E57}"/>
</file>

<file path=customXml/itemProps2.xml><?xml version="1.0" encoding="utf-8"?>
<ds:datastoreItem xmlns:ds="http://schemas.openxmlformats.org/officeDocument/2006/customXml" ds:itemID="{CF42B47D-980C-45E4-8ADF-E53FB4B854A6}"/>
</file>

<file path=customXml/itemProps3.xml><?xml version="1.0" encoding="utf-8"?>
<ds:datastoreItem xmlns:ds="http://schemas.openxmlformats.org/officeDocument/2006/customXml" ds:itemID="{5BE071CD-D1A9-4BF6-B658-840667F84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Holroyd, Suzanne M CIV OSD OUSD P-R (USA)</dc:creator>
  <cp:keywords/>
  <dc:description/>
  <cp:lastModifiedBy>Raguindin, Shirley S CIV DODHRA DMOC</cp:lastModifiedBy>
  <cp:revision>2</cp:revision>
  <cp:lastPrinted>2022-11-15T18:32:00Z</cp:lastPrinted>
  <dcterms:created xsi:type="dcterms:W3CDTF">2022-11-16T23:02:00Z</dcterms:created>
  <dcterms:modified xsi:type="dcterms:W3CDTF">2022-11-16T23:02:00Z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22 for Word</vt:lpwstr>
  </property>
  <property fmtid="{D5CDD505-2E9C-101B-9397-08002B2CF9AE}" pid="4" name="Producer">
    <vt:lpwstr>Adobe PDF Library 22.1.149</vt:lpwstr>
  </property>
  <property fmtid="{D5CDD505-2E9C-101B-9397-08002B2CF9AE}" pid="5" name="SourceModified">
    <vt:lpwstr>D:20220627165837</vt:lpwstr>
  </property>
  <property fmtid="{D5CDD505-2E9C-101B-9397-08002B2CF9AE}" pid="6" name="ContentTypeId">
    <vt:lpwstr>0x0101002A5742142D793A4899525FE3FED0AD70</vt:lpwstr>
  </property>
</Properties>
</file>