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0190" w14:textId="67FD3FC5" w:rsidR="001C2955" w:rsidRPr="00CB40A0" w:rsidRDefault="001C2955" w:rsidP="00CB40A0">
      <w:bookmarkStart w:id="0" w:name="_Toc461714100"/>
      <w:r>
        <w:rPr>
          <w:b/>
        </w:rPr>
        <w:tab/>
      </w:r>
      <w:r>
        <w:rPr>
          <w:b/>
        </w:rPr>
        <w:tab/>
      </w:r>
      <w:r>
        <w:rPr>
          <w:b/>
        </w:rPr>
        <w:tab/>
      </w:r>
      <w:r>
        <w:rPr>
          <w:b/>
        </w:rPr>
        <w:tab/>
      </w:r>
      <w:r>
        <w:rPr>
          <w:b/>
        </w:rPr>
        <w:tab/>
      </w:r>
      <w:r>
        <w:rPr>
          <w:b/>
        </w:rPr>
        <w:tab/>
      </w:r>
      <w:r>
        <w:rPr>
          <w:b/>
        </w:rPr>
        <w:tab/>
      </w:r>
      <w:r>
        <w:rPr>
          <w:b/>
        </w:rPr>
        <w:tab/>
      </w:r>
      <w:r>
        <w:rPr>
          <w:b/>
        </w:rPr>
        <w:tab/>
      </w:r>
      <w:r>
        <w:rPr>
          <w:b/>
        </w:rPr>
        <w:tab/>
      </w:r>
    </w:p>
    <w:p w14:paraId="0DA23082" w14:textId="77777777" w:rsidR="001C2955" w:rsidRDefault="001C2955" w:rsidP="00ED2CFC">
      <w:pPr>
        <w:jc w:val="center"/>
        <w:rPr>
          <w:b/>
        </w:rPr>
      </w:pPr>
    </w:p>
    <w:p w14:paraId="56D48C26" w14:textId="3F9884E4" w:rsidR="00593044" w:rsidRPr="00593044" w:rsidRDefault="00593044" w:rsidP="00593044">
      <w:pPr>
        <w:pStyle w:val="OutlineI"/>
      </w:pPr>
      <w:r w:rsidRPr="00593044">
        <w:t xml:space="preserve">No FEAR Data Call for FY </w:t>
      </w:r>
      <w:r w:rsidR="005465A0">
        <w:t>202</w:t>
      </w:r>
      <w:r w:rsidR="004E238B">
        <w:t>1</w:t>
      </w:r>
      <w:r w:rsidRPr="00593044">
        <w:t xml:space="preserve"> Data</w:t>
      </w:r>
    </w:p>
    <w:p w14:paraId="4732A11C" w14:textId="77777777" w:rsidR="00117BE9" w:rsidRPr="00593044" w:rsidRDefault="00117BE9" w:rsidP="00593044">
      <w:pPr>
        <w:pStyle w:val="OutlineI"/>
        <w:jc w:val="left"/>
        <w:rPr>
          <w:sz w:val="24"/>
        </w:rPr>
      </w:pPr>
    </w:p>
    <w:p w14:paraId="6FCEAAA6" w14:textId="06C626F8" w:rsidR="00593044" w:rsidRPr="00593044" w:rsidRDefault="00593044" w:rsidP="00593044">
      <w:pPr>
        <w:pStyle w:val="OutlineI"/>
        <w:jc w:val="left"/>
        <w:rPr>
          <w:sz w:val="24"/>
          <w:u w:val="single"/>
        </w:rPr>
      </w:pPr>
      <w:r w:rsidRPr="00593044">
        <w:rPr>
          <w:sz w:val="24"/>
        </w:rPr>
        <w:t xml:space="preserve">DoD Component:  </w:t>
      </w:r>
      <w:r w:rsidR="004C102D">
        <w:rPr>
          <w:caps/>
          <w:sz w:val="24"/>
          <w:u w:val="single"/>
        </w:rPr>
        <w:t xml:space="preserve">HQ, DEFENSE HUMAN RESOURCES ACTIVITY </w:t>
      </w:r>
    </w:p>
    <w:p w14:paraId="7F65EC1B" w14:textId="2B2F4698" w:rsidR="00593044" w:rsidRPr="00593044" w:rsidRDefault="00593044" w:rsidP="00593044">
      <w:pPr>
        <w:pStyle w:val="OutlineI"/>
        <w:jc w:val="left"/>
        <w:rPr>
          <w:sz w:val="24"/>
        </w:rPr>
      </w:pPr>
    </w:p>
    <w:p w14:paraId="4FB40983" w14:textId="7AD19B02" w:rsidR="00593044" w:rsidRPr="00593044" w:rsidRDefault="0066729E" w:rsidP="00593044">
      <w:pPr>
        <w:pStyle w:val="OutlineI"/>
        <w:jc w:val="left"/>
        <w:rPr>
          <w:sz w:val="24"/>
          <w:u w:val="single"/>
        </w:rPr>
      </w:pPr>
      <w:r>
        <w:rPr>
          <w:sz w:val="24"/>
        </w:rPr>
        <w:t>Point of Contact &amp; Email</w:t>
      </w:r>
      <w:r w:rsidR="00593044" w:rsidRPr="00593044">
        <w:rPr>
          <w:sz w:val="24"/>
        </w:rPr>
        <w:t xml:space="preserve">:  </w:t>
      </w:r>
      <w:hyperlink r:id="rId11" w:history="1">
        <w:r w:rsidR="004C102D" w:rsidRPr="008B0860">
          <w:rPr>
            <w:rStyle w:val="Hyperlink"/>
            <w:sz w:val="24"/>
          </w:rPr>
          <w:t>FAYNETTA.O.JENNINGS.CIV@MAIL.MIL</w:t>
        </w:r>
      </w:hyperlink>
      <w:r w:rsidR="004C102D">
        <w:rPr>
          <w:caps/>
          <w:sz w:val="24"/>
          <w:u w:val="single"/>
        </w:rPr>
        <w:t xml:space="preserve"> </w:t>
      </w:r>
    </w:p>
    <w:p w14:paraId="56A6D5DF" w14:textId="2FC894E9" w:rsidR="00593044" w:rsidRPr="00593044" w:rsidRDefault="00593044" w:rsidP="00593044">
      <w:pPr>
        <w:pStyle w:val="OutlineI"/>
        <w:jc w:val="left"/>
        <w:rPr>
          <w:sz w:val="24"/>
        </w:rPr>
      </w:pPr>
    </w:p>
    <w:bookmarkEnd w:id="0"/>
    <w:p w14:paraId="3376DA41" w14:textId="44940F44" w:rsidR="00254250" w:rsidRPr="00593044" w:rsidRDefault="00254250" w:rsidP="00593044">
      <w:pPr>
        <w:pStyle w:val="ListParagraph"/>
        <w:numPr>
          <w:ilvl w:val="0"/>
          <w:numId w:val="20"/>
        </w:numPr>
        <w:autoSpaceDE w:val="0"/>
        <w:autoSpaceDN w:val="0"/>
        <w:adjustRightInd w:val="0"/>
        <w:ind w:left="360"/>
        <w:rPr>
          <w:i/>
          <w:iCs/>
        </w:rPr>
      </w:pPr>
      <w:r w:rsidRPr="00593044">
        <w:rPr>
          <w:i/>
        </w:rPr>
        <w:t>The number of cases in federal court</w:t>
      </w:r>
      <w:r w:rsidR="008B70E0" w:rsidRPr="00593044">
        <w:rPr>
          <w:i/>
        </w:rPr>
        <w:t xml:space="preserve"> pending or resolved </w:t>
      </w:r>
      <w:r w:rsidR="008B70E0" w:rsidRPr="00593044">
        <w:rPr>
          <w:i/>
          <w:iCs/>
        </w:rPr>
        <w:t xml:space="preserve">in each fiscal year and arising under each of the respective provisions of the federal antidiscrimination laws and whistleblower protection laws applicable to them as defined in </w:t>
      </w:r>
      <w:r w:rsidR="008B70E0" w:rsidRPr="00593044">
        <w:rPr>
          <w:i/>
        </w:rPr>
        <w:t xml:space="preserve">5 </w:t>
      </w:r>
      <w:r w:rsidR="008B70E0" w:rsidRPr="00593044">
        <w:rPr>
          <w:i/>
          <w:iCs/>
        </w:rPr>
        <w:t xml:space="preserve">C.F.R. §724.102, in which an employee, former federal employee, or </w:t>
      </w:r>
      <w:r w:rsidR="00E1421F" w:rsidRPr="00593044">
        <w:rPr>
          <w:i/>
          <w:iCs/>
        </w:rPr>
        <w:t>applicant</w:t>
      </w:r>
      <w:r w:rsidR="008B70E0" w:rsidRPr="00593044">
        <w:rPr>
          <w:i/>
          <w:iCs/>
        </w:rPr>
        <w:t xml:space="preserve"> alleged a violation of these laws, separating data by the provision </w:t>
      </w:r>
      <w:r w:rsidR="008B70E0" w:rsidRPr="0066729E">
        <w:rPr>
          <w:iCs/>
        </w:rPr>
        <w:t>of</w:t>
      </w:r>
      <w:r w:rsidR="008B70E0" w:rsidRPr="00593044">
        <w:rPr>
          <w:i/>
          <w:iCs/>
        </w:rPr>
        <w:t xml:space="preserve"> law involved</w:t>
      </w:r>
      <w:r w:rsidR="003033BD" w:rsidRPr="00593044">
        <w:rPr>
          <w:i/>
          <w:iCs/>
        </w:rPr>
        <w:t xml:space="preserve"> </w:t>
      </w:r>
      <w:r w:rsidR="003033BD" w:rsidRPr="00593044">
        <w:rPr>
          <w:iCs/>
        </w:rPr>
        <w:t xml:space="preserve">(5 C.F.R. 724.302(a)(1)) </w:t>
      </w:r>
      <w:r w:rsidR="003033BD" w:rsidRPr="00593044">
        <w:rPr>
          <w:b/>
          <w:iCs/>
          <w:u w:val="single"/>
        </w:rPr>
        <w:t>and</w:t>
      </w:r>
      <w:r w:rsidR="003033BD" w:rsidRPr="00593044">
        <w:rPr>
          <w:iCs/>
        </w:rPr>
        <w:t xml:space="preserve"> </w:t>
      </w:r>
      <w:r w:rsidR="003033BD" w:rsidRPr="00593044">
        <w:rPr>
          <w:i/>
          <w:iCs/>
        </w:rPr>
        <w:t>the status or disposition</w:t>
      </w:r>
      <w:r w:rsidR="007905DA" w:rsidRPr="00593044">
        <w:rPr>
          <w:i/>
          <w:iCs/>
        </w:rPr>
        <w:t xml:space="preserve"> (including settlement)</w:t>
      </w:r>
      <w:r w:rsidR="003033BD" w:rsidRPr="00593044">
        <w:rPr>
          <w:i/>
          <w:iCs/>
        </w:rPr>
        <w:t xml:space="preserve"> of such cases </w:t>
      </w:r>
      <w:r w:rsidR="003033BD" w:rsidRPr="00593044">
        <w:rPr>
          <w:iCs/>
        </w:rPr>
        <w:t>(5 C.F.R. 724.302(a)(2)(</w:t>
      </w:r>
      <w:proofErr w:type="spellStart"/>
      <w:r w:rsidR="003033BD" w:rsidRPr="00593044">
        <w:rPr>
          <w:iCs/>
        </w:rPr>
        <w:t>i</w:t>
      </w:r>
      <w:proofErr w:type="spellEnd"/>
      <w:r w:rsidR="003033BD" w:rsidRPr="00593044">
        <w:rPr>
          <w:iCs/>
        </w:rPr>
        <w:t>))</w:t>
      </w:r>
      <w:r w:rsidR="007F529C" w:rsidRPr="00593044">
        <w:rPr>
          <w:iCs/>
        </w:rPr>
        <w:t>.</w:t>
      </w:r>
    </w:p>
    <w:p w14:paraId="719FBC30" w14:textId="77777777" w:rsidR="008B70E0" w:rsidRDefault="008B70E0" w:rsidP="008B70E0">
      <w:pPr>
        <w:autoSpaceDE w:val="0"/>
        <w:autoSpaceDN w:val="0"/>
        <w:adjustRightInd w:val="0"/>
        <w:rPr>
          <w:iCs/>
        </w:rPr>
      </w:pPr>
    </w:p>
    <w:tbl>
      <w:tblPr>
        <w:tblStyle w:val="TableGrid"/>
        <w:tblW w:w="0" w:type="auto"/>
        <w:tblLook w:val="04A0" w:firstRow="1" w:lastRow="0" w:firstColumn="1" w:lastColumn="0" w:noHBand="0" w:noVBand="1"/>
      </w:tblPr>
      <w:tblGrid>
        <w:gridCol w:w="4280"/>
        <w:gridCol w:w="1502"/>
        <w:gridCol w:w="1154"/>
        <w:gridCol w:w="1148"/>
        <w:gridCol w:w="1266"/>
      </w:tblGrid>
      <w:tr w:rsidR="003033BD" w:rsidRPr="003033BD" w14:paraId="3BAAB329" w14:textId="77777777" w:rsidTr="001B7361">
        <w:tc>
          <w:tcPr>
            <w:tcW w:w="4280" w:type="dxa"/>
            <w:vMerge w:val="restart"/>
            <w:shd w:val="clear" w:color="auto" w:fill="4F81BD" w:themeFill="accent1"/>
            <w:vAlign w:val="center"/>
          </w:tcPr>
          <w:p w14:paraId="18036FB5" w14:textId="77777777" w:rsidR="003033BD" w:rsidRPr="003033BD" w:rsidRDefault="003033BD" w:rsidP="00AC1144">
            <w:pPr>
              <w:autoSpaceDE w:val="0"/>
              <w:autoSpaceDN w:val="0"/>
              <w:adjustRightInd w:val="0"/>
              <w:jc w:val="center"/>
              <w:rPr>
                <w:b/>
                <w:iCs/>
                <w:color w:val="FFFFFF" w:themeColor="background1"/>
              </w:rPr>
            </w:pPr>
            <w:r w:rsidRPr="003033BD">
              <w:rPr>
                <w:b/>
                <w:iCs/>
                <w:color w:val="FFFFFF" w:themeColor="background1"/>
              </w:rPr>
              <w:t>Statute</w:t>
            </w:r>
          </w:p>
        </w:tc>
        <w:tc>
          <w:tcPr>
            <w:tcW w:w="1502" w:type="dxa"/>
            <w:vMerge w:val="restart"/>
            <w:shd w:val="clear" w:color="auto" w:fill="4F81BD" w:themeFill="accent1"/>
            <w:vAlign w:val="center"/>
          </w:tcPr>
          <w:p w14:paraId="56E12661" w14:textId="3DB79120" w:rsidR="003033BD" w:rsidRPr="003033BD" w:rsidRDefault="003033BD" w:rsidP="00D63010">
            <w:pPr>
              <w:autoSpaceDE w:val="0"/>
              <w:autoSpaceDN w:val="0"/>
              <w:adjustRightInd w:val="0"/>
              <w:jc w:val="center"/>
              <w:rPr>
                <w:b/>
                <w:iCs/>
                <w:color w:val="FFFFFF" w:themeColor="background1"/>
              </w:rPr>
            </w:pPr>
            <w:r w:rsidRPr="003033BD">
              <w:rPr>
                <w:b/>
                <w:iCs/>
                <w:color w:val="FFFFFF" w:themeColor="background1"/>
              </w:rPr>
              <w:t>Cases Opened</w:t>
            </w:r>
            <w:r w:rsidR="00AC1144">
              <w:rPr>
                <w:b/>
                <w:iCs/>
                <w:color w:val="FFFFFF" w:themeColor="background1"/>
              </w:rPr>
              <w:t xml:space="preserve"> in </w:t>
            </w:r>
            <w:r w:rsidR="00D63010">
              <w:rPr>
                <w:b/>
                <w:iCs/>
                <w:color w:val="FFFFFF" w:themeColor="background1"/>
              </w:rPr>
              <w:t>FY2</w:t>
            </w:r>
            <w:r w:rsidR="004E238B">
              <w:rPr>
                <w:b/>
                <w:iCs/>
                <w:color w:val="FFFFFF" w:themeColor="background1"/>
              </w:rPr>
              <w:t>1</w:t>
            </w:r>
          </w:p>
        </w:tc>
        <w:tc>
          <w:tcPr>
            <w:tcW w:w="2302" w:type="dxa"/>
            <w:gridSpan w:val="2"/>
            <w:shd w:val="clear" w:color="auto" w:fill="4F81BD" w:themeFill="accent1"/>
            <w:vAlign w:val="center"/>
          </w:tcPr>
          <w:p w14:paraId="168A36DA" w14:textId="46473E9C" w:rsidR="003033BD" w:rsidRPr="003033BD" w:rsidRDefault="003033BD" w:rsidP="00AC1144">
            <w:pPr>
              <w:autoSpaceDE w:val="0"/>
              <w:autoSpaceDN w:val="0"/>
              <w:adjustRightInd w:val="0"/>
              <w:jc w:val="center"/>
              <w:rPr>
                <w:b/>
                <w:iCs/>
                <w:color w:val="FFFFFF" w:themeColor="background1"/>
              </w:rPr>
            </w:pPr>
            <w:r w:rsidRPr="003033BD">
              <w:rPr>
                <w:b/>
                <w:iCs/>
                <w:color w:val="FFFFFF" w:themeColor="background1"/>
              </w:rPr>
              <w:t>Cases Resolved</w:t>
            </w:r>
            <w:r w:rsidR="00AC1144">
              <w:rPr>
                <w:b/>
                <w:iCs/>
                <w:color w:val="FFFFFF" w:themeColor="background1"/>
              </w:rPr>
              <w:t xml:space="preserve"> in FY</w:t>
            </w:r>
            <w:r w:rsidR="00DE28BF">
              <w:rPr>
                <w:b/>
                <w:iCs/>
                <w:color w:val="FFFFFF" w:themeColor="background1"/>
              </w:rPr>
              <w:t>2</w:t>
            </w:r>
            <w:r w:rsidR="004E238B">
              <w:rPr>
                <w:b/>
                <w:iCs/>
                <w:color w:val="FFFFFF" w:themeColor="background1"/>
              </w:rPr>
              <w:t>1</w:t>
            </w:r>
          </w:p>
        </w:tc>
        <w:tc>
          <w:tcPr>
            <w:tcW w:w="1266" w:type="dxa"/>
            <w:vMerge w:val="restart"/>
            <w:shd w:val="clear" w:color="auto" w:fill="4F81BD" w:themeFill="accent1"/>
            <w:vAlign w:val="center"/>
          </w:tcPr>
          <w:p w14:paraId="4F66F3FB" w14:textId="3639B32D" w:rsidR="003033BD" w:rsidRPr="003033BD" w:rsidRDefault="003033BD" w:rsidP="00D63010">
            <w:pPr>
              <w:autoSpaceDE w:val="0"/>
              <w:autoSpaceDN w:val="0"/>
              <w:adjustRightInd w:val="0"/>
              <w:jc w:val="center"/>
              <w:rPr>
                <w:b/>
                <w:iCs/>
                <w:color w:val="FFFFFF" w:themeColor="background1"/>
              </w:rPr>
            </w:pPr>
            <w:r w:rsidRPr="003033BD">
              <w:rPr>
                <w:b/>
                <w:iCs/>
                <w:color w:val="FFFFFF" w:themeColor="background1"/>
              </w:rPr>
              <w:t>Cases Pending</w:t>
            </w:r>
            <w:r w:rsidR="00AC1144">
              <w:rPr>
                <w:b/>
                <w:iCs/>
                <w:color w:val="FFFFFF" w:themeColor="background1"/>
              </w:rPr>
              <w:t xml:space="preserve"> at </w:t>
            </w:r>
            <w:r w:rsidR="00951C9A">
              <w:rPr>
                <w:b/>
                <w:iCs/>
                <w:color w:val="FFFFFF" w:themeColor="background1"/>
              </w:rPr>
              <w:t>C</w:t>
            </w:r>
            <w:r w:rsidR="00AC1144">
              <w:rPr>
                <w:b/>
                <w:iCs/>
                <w:color w:val="FFFFFF" w:themeColor="background1"/>
              </w:rPr>
              <w:t xml:space="preserve">lose of </w:t>
            </w:r>
            <w:r w:rsidR="00D63010">
              <w:rPr>
                <w:b/>
                <w:iCs/>
                <w:color w:val="FFFFFF" w:themeColor="background1"/>
              </w:rPr>
              <w:t>FY2</w:t>
            </w:r>
            <w:r w:rsidR="004E238B">
              <w:rPr>
                <w:b/>
                <w:iCs/>
                <w:color w:val="FFFFFF" w:themeColor="background1"/>
              </w:rPr>
              <w:t>1</w:t>
            </w:r>
          </w:p>
        </w:tc>
      </w:tr>
      <w:tr w:rsidR="003033BD" w14:paraId="0447602E" w14:textId="77777777" w:rsidTr="001B7361">
        <w:tc>
          <w:tcPr>
            <w:tcW w:w="4280" w:type="dxa"/>
            <w:vMerge/>
          </w:tcPr>
          <w:p w14:paraId="1EA7F09B" w14:textId="77777777" w:rsidR="003033BD" w:rsidRDefault="003033BD" w:rsidP="008947FB">
            <w:pPr>
              <w:autoSpaceDE w:val="0"/>
              <w:autoSpaceDN w:val="0"/>
              <w:adjustRightInd w:val="0"/>
              <w:rPr>
                <w:iCs/>
              </w:rPr>
            </w:pPr>
          </w:p>
        </w:tc>
        <w:tc>
          <w:tcPr>
            <w:tcW w:w="1502" w:type="dxa"/>
            <w:vMerge/>
          </w:tcPr>
          <w:p w14:paraId="2BC63371" w14:textId="77777777" w:rsidR="003033BD" w:rsidRDefault="003033BD" w:rsidP="008B70E0">
            <w:pPr>
              <w:autoSpaceDE w:val="0"/>
              <w:autoSpaceDN w:val="0"/>
              <w:adjustRightInd w:val="0"/>
              <w:rPr>
                <w:iCs/>
              </w:rPr>
            </w:pPr>
          </w:p>
        </w:tc>
        <w:tc>
          <w:tcPr>
            <w:tcW w:w="1154" w:type="dxa"/>
            <w:shd w:val="clear" w:color="auto" w:fill="B8CCE4" w:themeFill="accent1" w:themeFillTint="66"/>
          </w:tcPr>
          <w:p w14:paraId="6DB03450" w14:textId="77777777" w:rsidR="003033BD" w:rsidRDefault="003033BD" w:rsidP="003033BD">
            <w:pPr>
              <w:autoSpaceDE w:val="0"/>
              <w:autoSpaceDN w:val="0"/>
              <w:adjustRightInd w:val="0"/>
              <w:jc w:val="center"/>
              <w:rPr>
                <w:iCs/>
              </w:rPr>
            </w:pPr>
            <w:r>
              <w:rPr>
                <w:iCs/>
              </w:rPr>
              <w:t>Settled</w:t>
            </w:r>
          </w:p>
        </w:tc>
        <w:tc>
          <w:tcPr>
            <w:tcW w:w="1148" w:type="dxa"/>
            <w:shd w:val="clear" w:color="auto" w:fill="B8CCE4" w:themeFill="accent1" w:themeFillTint="66"/>
          </w:tcPr>
          <w:p w14:paraId="1BD3DF18" w14:textId="77777777" w:rsidR="003033BD" w:rsidRDefault="003033BD" w:rsidP="003033BD">
            <w:pPr>
              <w:autoSpaceDE w:val="0"/>
              <w:autoSpaceDN w:val="0"/>
              <w:adjustRightInd w:val="0"/>
              <w:jc w:val="center"/>
              <w:rPr>
                <w:iCs/>
              </w:rPr>
            </w:pPr>
            <w:r>
              <w:rPr>
                <w:iCs/>
              </w:rPr>
              <w:t>Other</w:t>
            </w:r>
          </w:p>
        </w:tc>
        <w:tc>
          <w:tcPr>
            <w:tcW w:w="1266" w:type="dxa"/>
            <w:vMerge/>
          </w:tcPr>
          <w:p w14:paraId="2A226347" w14:textId="77777777" w:rsidR="003033BD" w:rsidRDefault="003033BD" w:rsidP="008B70E0">
            <w:pPr>
              <w:autoSpaceDE w:val="0"/>
              <w:autoSpaceDN w:val="0"/>
              <w:adjustRightInd w:val="0"/>
              <w:rPr>
                <w:iCs/>
              </w:rPr>
            </w:pPr>
          </w:p>
        </w:tc>
      </w:tr>
      <w:tr w:rsidR="003033BD" w14:paraId="54A02878" w14:textId="77777777" w:rsidTr="001B7361">
        <w:tc>
          <w:tcPr>
            <w:tcW w:w="4280" w:type="dxa"/>
          </w:tcPr>
          <w:p w14:paraId="41417FD4" w14:textId="77777777" w:rsidR="003033BD" w:rsidRPr="003033BD" w:rsidRDefault="003033BD" w:rsidP="008947FB">
            <w:pPr>
              <w:autoSpaceDE w:val="0"/>
              <w:autoSpaceDN w:val="0"/>
              <w:adjustRightInd w:val="0"/>
              <w:rPr>
                <w:b/>
                <w:iCs/>
              </w:rPr>
            </w:pPr>
            <w:r w:rsidRPr="003033BD">
              <w:rPr>
                <w:b/>
                <w:iCs/>
              </w:rPr>
              <w:t>Title VII, Civil Rights Act of 1964</w:t>
            </w:r>
          </w:p>
          <w:p w14:paraId="08D1CDEC" w14:textId="77777777" w:rsidR="003033BD" w:rsidRPr="003033BD" w:rsidRDefault="003033BD" w:rsidP="008947FB">
            <w:pPr>
              <w:autoSpaceDE w:val="0"/>
              <w:autoSpaceDN w:val="0"/>
              <w:adjustRightInd w:val="0"/>
              <w:rPr>
                <w:iCs/>
              </w:rPr>
            </w:pPr>
            <w:r w:rsidRPr="003033BD">
              <w:rPr>
                <w:iCs/>
              </w:rPr>
              <w:t>42 U.S.C. 2000e-16</w:t>
            </w:r>
          </w:p>
        </w:tc>
        <w:tc>
          <w:tcPr>
            <w:tcW w:w="1502" w:type="dxa"/>
          </w:tcPr>
          <w:p w14:paraId="3FCBD894" w14:textId="77777777" w:rsidR="004C102D" w:rsidRDefault="004C102D" w:rsidP="008B70E0">
            <w:pPr>
              <w:autoSpaceDE w:val="0"/>
              <w:autoSpaceDN w:val="0"/>
              <w:adjustRightInd w:val="0"/>
              <w:rPr>
                <w:iCs/>
              </w:rPr>
            </w:pPr>
          </w:p>
          <w:p w14:paraId="73D58B68" w14:textId="2C5479A7" w:rsidR="003033BD" w:rsidRDefault="004C102D" w:rsidP="00CB40A0">
            <w:pPr>
              <w:autoSpaceDE w:val="0"/>
              <w:autoSpaceDN w:val="0"/>
              <w:adjustRightInd w:val="0"/>
              <w:jc w:val="center"/>
              <w:rPr>
                <w:iCs/>
              </w:rPr>
            </w:pPr>
            <w:r>
              <w:rPr>
                <w:iCs/>
              </w:rPr>
              <w:t>8</w:t>
            </w:r>
          </w:p>
        </w:tc>
        <w:tc>
          <w:tcPr>
            <w:tcW w:w="1154" w:type="dxa"/>
          </w:tcPr>
          <w:p w14:paraId="203C1465" w14:textId="77777777" w:rsidR="004C102D" w:rsidRDefault="004C102D" w:rsidP="00CB40A0">
            <w:pPr>
              <w:autoSpaceDE w:val="0"/>
              <w:autoSpaceDN w:val="0"/>
              <w:adjustRightInd w:val="0"/>
              <w:jc w:val="center"/>
              <w:rPr>
                <w:iCs/>
              </w:rPr>
            </w:pPr>
          </w:p>
          <w:p w14:paraId="62520938" w14:textId="49C185F0" w:rsidR="003033BD" w:rsidRDefault="004C102D" w:rsidP="00CB40A0">
            <w:pPr>
              <w:autoSpaceDE w:val="0"/>
              <w:autoSpaceDN w:val="0"/>
              <w:adjustRightInd w:val="0"/>
              <w:jc w:val="center"/>
              <w:rPr>
                <w:iCs/>
              </w:rPr>
            </w:pPr>
            <w:r>
              <w:rPr>
                <w:iCs/>
              </w:rPr>
              <w:t>2</w:t>
            </w:r>
          </w:p>
        </w:tc>
        <w:tc>
          <w:tcPr>
            <w:tcW w:w="1148" w:type="dxa"/>
          </w:tcPr>
          <w:p w14:paraId="19E9BFD2" w14:textId="77777777" w:rsidR="004C102D" w:rsidRDefault="004C102D" w:rsidP="00CB40A0">
            <w:pPr>
              <w:autoSpaceDE w:val="0"/>
              <w:autoSpaceDN w:val="0"/>
              <w:adjustRightInd w:val="0"/>
              <w:jc w:val="center"/>
              <w:rPr>
                <w:iCs/>
              </w:rPr>
            </w:pPr>
          </w:p>
          <w:p w14:paraId="00388DAD" w14:textId="1FFF22E0" w:rsidR="003033BD" w:rsidRDefault="004C102D" w:rsidP="00CB40A0">
            <w:pPr>
              <w:autoSpaceDE w:val="0"/>
              <w:autoSpaceDN w:val="0"/>
              <w:adjustRightInd w:val="0"/>
              <w:jc w:val="center"/>
              <w:rPr>
                <w:iCs/>
              </w:rPr>
            </w:pPr>
            <w:r>
              <w:rPr>
                <w:iCs/>
              </w:rPr>
              <w:t>2</w:t>
            </w:r>
          </w:p>
        </w:tc>
        <w:tc>
          <w:tcPr>
            <w:tcW w:w="1266" w:type="dxa"/>
          </w:tcPr>
          <w:p w14:paraId="042F7BC2" w14:textId="77777777" w:rsidR="004C102D" w:rsidRDefault="004C102D" w:rsidP="00CB40A0">
            <w:pPr>
              <w:autoSpaceDE w:val="0"/>
              <w:autoSpaceDN w:val="0"/>
              <w:adjustRightInd w:val="0"/>
              <w:jc w:val="center"/>
              <w:rPr>
                <w:iCs/>
              </w:rPr>
            </w:pPr>
          </w:p>
          <w:p w14:paraId="149FE1A5" w14:textId="38CF4FA7" w:rsidR="003033BD" w:rsidRDefault="004C102D" w:rsidP="00CB40A0">
            <w:pPr>
              <w:autoSpaceDE w:val="0"/>
              <w:autoSpaceDN w:val="0"/>
              <w:adjustRightInd w:val="0"/>
              <w:jc w:val="center"/>
              <w:rPr>
                <w:iCs/>
              </w:rPr>
            </w:pPr>
            <w:r>
              <w:rPr>
                <w:iCs/>
              </w:rPr>
              <w:t>4</w:t>
            </w:r>
          </w:p>
        </w:tc>
      </w:tr>
      <w:tr w:rsidR="003033BD" w14:paraId="73FA7B65" w14:textId="77777777" w:rsidTr="001B7361">
        <w:tc>
          <w:tcPr>
            <w:tcW w:w="4280" w:type="dxa"/>
          </w:tcPr>
          <w:p w14:paraId="1F3D6E46" w14:textId="77777777" w:rsidR="003033BD" w:rsidRPr="003033BD" w:rsidRDefault="003033BD" w:rsidP="008947FB">
            <w:pPr>
              <w:autoSpaceDE w:val="0"/>
              <w:autoSpaceDN w:val="0"/>
              <w:adjustRightInd w:val="0"/>
              <w:rPr>
                <w:b/>
                <w:iCs/>
              </w:rPr>
            </w:pPr>
            <w:r w:rsidRPr="003033BD">
              <w:rPr>
                <w:b/>
                <w:iCs/>
              </w:rPr>
              <w:t>Age Discrimination in Employment Act</w:t>
            </w:r>
          </w:p>
          <w:p w14:paraId="12BC47F4" w14:textId="77777777" w:rsidR="003033BD" w:rsidRPr="003033BD" w:rsidRDefault="003033BD" w:rsidP="008947FB">
            <w:pPr>
              <w:autoSpaceDE w:val="0"/>
              <w:autoSpaceDN w:val="0"/>
              <w:adjustRightInd w:val="0"/>
              <w:rPr>
                <w:iCs/>
              </w:rPr>
            </w:pPr>
            <w:r w:rsidRPr="003033BD">
              <w:rPr>
                <w:iCs/>
              </w:rPr>
              <w:t>29 U.S.C. 631, 633a</w:t>
            </w:r>
          </w:p>
        </w:tc>
        <w:tc>
          <w:tcPr>
            <w:tcW w:w="1502" w:type="dxa"/>
          </w:tcPr>
          <w:p w14:paraId="6C9CF27B" w14:textId="77777777" w:rsidR="003033BD" w:rsidRDefault="003033BD" w:rsidP="008B70E0">
            <w:pPr>
              <w:autoSpaceDE w:val="0"/>
              <w:autoSpaceDN w:val="0"/>
              <w:adjustRightInd w:val="0"/>
              <w:rPr>
                <w:iCs/>
              </w:rPr>
            </w:pPr>
          </w:p>
          <w:p w14:paraId="5C210AEB" w14:textId="1B9BB1AE" w:rsidR="004C102D" w:rsidRDefault="004C102D" w:rsidP="00CB40A0">
            <w:pPr>
              <w:autoSpaceDE w:val="0"/>
              <w:autoSpaceDN w:val="0"/>
              <w:adjustRightInd w:val="0"/>
              <w:jc w:val="center"/>
              <w:rPr>
                <w:iCs/>
              </w:rPr>
            </w:pPr>
            <w:r>
              <w:rPr>
                <w:iCs/>
              </w:rPr>
              <w:t>0</w:t>
            </w:r>
          </w:p>
        </w:tc>
        <w:tc>
          <w:tcPr>
            <w:tcW w:w="1154" w:type="dxa"/>
          </w:tcPr>
          <w:p w14:paraId="77E7C1D0" w14:textId="77777777" w:rsidR="003033BD" w:rsidRDefault="003033BD" w:rsidP="008B70E0">
            <w:pPr>
              <w:autoSpaceDE w:val="0"/>
              <w:autoSpaceDN w:val="0"/>
              <w:adjustRightInd w:val="0"/>
              <w:rPr>
                <w:iCs/>
              </w:rPr>
            </w:pPr>
          </w:p>
          <w:p w14:paraId="7AACCACF" w14:textId="627B6300" w:rsidR="004C102D" w:rsidRDefault="004C102D" w:rsidP="00CB40A0">
            <w:pPr>
              <w:autoSpaceDE w:val="0"/>
              <w:autoSpaceDN w:val="0"/>
              <w:adjustRightInd w:val="0"/>
              <w:jc w:val="center"/>
              <w:rPr>
                <w:iCs/>
              </w:rPr>
            </w:pPr>
            <w:r>
              <w:rPr>
                <w:iCs/>
              </w:rPr>
              <w:t>0</w:t>
            </w:r>
          </w:p>
        </w:tc>
        <w:tc>
          <w:tcPr>
            <w:tcW w:w="1148" w:type="dxa"/>
          </w:tcPr>
          <w:p w14:paraId="29AD556B" w14:textId="77777777" w:rsidR="003033BD" w:rsidRDefault="003033BD" w:rsidP="008B70E0">
            <w:pPr>
              <w:autoSpaceDE w:val="0"/>
              <w:autoSpaceDN w:val="0"/>
              <w:adjustRightInd w:val="0"/>
              <w:rPr>
                <w:iCs/>
              </w:rPr>
            </w:pPr>
          </w:p>
          <w:p w14:paraId="51ED678D" w14:textId="5EC2964C" w:rsidR="004C102D" w:rsidRDefault="004C102D" w:rsidP="00CB40A0">
            <w:pPr>
              <w:autoSpaceDE w:val="0"/>
              <w:autoSpaceDN w:val="0"/>
              <w:adjustRightInd w:val="0"/>
              <w:jc w:val="center"/>
              <w:rPr>
                <w:iCs/>
              </w:rPr>
            </w:pPr>
            <w:r>
              <w:rPr>
                <w:iCs/>
              </w:rPr>
              <w:t>0</w:t>
            </w:r>
          </w:p>
        </w:tc>
        <w:tc>
          <w:tcPr>
            <w:tcW w:w="1266" w:type="dxa"/>
          </w:tcPr>
          <w:p w14:paraId="646A8AE3" w14:textId="77777777" w:rsidR="003033BD" w:rsidRDefault="003033BD" w:rsidP="008B70E0">
            <w:pPr>
              <w:autoSpaceDE w:val="0"/>
              <w:autoSpaceDN w:val="0"/>
              <w:adjustRightInd w:val="0"/>
              <w:rPr>
                <w:iCs/>
              </w:rPr>
            </w:pPr>
          </w:p>
          <w:p w14:paraId="1BAA6BE9" w14:textId="0260CE2D" w:rsidR="004C102D" w:rsidRDefault="004C102D" w:rsidP="00CB40A0">
            <w:pPr>
              <w:autoSpaceDE w:val="0"/>
              <w:autoSpaceDN w:val="0"/>
              <w:adjustRightInd w:val="0"/>
              <w:jc w:val="center"/>
              <w:rPr>
                <w:iCs/>
              </w:rPr>
            </w:pPr>
            <w:r>
              <w:rPr>
                <w:iCs/>
              </w:rPr>
              <w:t>0</w:t>
            </w:r>
          </w:p>
        </w:tc>
      </w:tr>
      <w:tr w:rsidR="003033BD" w14:paraId="413792FE" w14:textId="77777777" w:rsidTr="001B7361">
        <w:tc>
          <w:tcPr>
            <w:tcW w:w="4280" w:type="dxa"/>
          </w:tcPr>
          <w:p w14:paraId="6B5CC2E8" w14:textId="77777777" w:rsidR="003033BD" w:rsidRPr="003033BD" w:rsidRDefault="003033BD" w:rsidP="008B70E0">
            <w:pPr>
              <w:autoSpaceDE w:val="0"/>
              <w:autoSpaceDN w:val="0"/>
              <w:adjustRightInd w:val="0"/>
              <w:rPr>
                <w:b/>
                <w:iCs/>
              </w:rPr>
            </w:pPr>
            <w:r w:rsidRPr="003033BD">
              <w:rPr>
                <w:b/>
                <w:iCs/>
              </w:rPr>
              <w:t>Fair Labor Standards Act of 1938</w:t>
            </w:r>
          </w:p>
          <w:p w14:paraId="60AE29CD" w14:textId="77777777" w:rsidR="003033BD" w:rsidRPr="003033BD" w:rsidRDefault="003033BD" w:rsidP="008B70E0">
            <w:pPr>
              <w:autoSpaceDE w:val="0"/>
              <w:autoSpaceDN w:val="0"/>
              <w:adjustRightInd w:val="0"/>
              <w:rPr>
                <w:iCs/>
              </w:rPr>
            </w:pPr>
            <w:r w:rsidRPr="003033BD">
              <w:rPr>
                <w:iCs/>
              </w:rPr>
              <w:t>29 U.S.C. 206(d)</w:t>
            </w:r>
          </w:p>
        </w:tc>
        <w:tc>
          <w:tcPr>
            <w:tcW w:w="1502" w:type="dxa"/>
          </w:tcPr>
          <w:p w14:paraId="0A0417C9" w14:textId="77777777" w:rsidR="003033BD" w:rsidRDefault="003033BD" w:rsidP="008B70E0">
            <w:pPr>
              <w:autoSpaceDE w:val="0"/>
              <w:autoSpaceDN w:val="0"/>
              <w:adjustRightInd w:val="0"/>
              <w:rPr>
                <w:iCs/>
              </w:rPr>
            </w:pPr>
          </w:p>
          <w:p w14:paraId="1486907E" w14:textId="293342BA" w:rsidR="004C102D" w:rsidRDefault="004C102D" w:rsidP="00CB40A0">
            <w:pPr>
              <w:autoSpaceDE w:val="0"/>
              <w:autoSpaceDN w:val="0"/>
              <w:adjustRightInd w:val="0"/>
              <w:jc w:val="center"/>
              <w:rPr>
                <w:iCs/>
              </w:rPr>
            </w:pPr>
            <w:r>
              <w:rPr>
                <w:iCs/>
              </w:rPr>
              <w:t>0</w:t>
            </w:r>
          </w:p>
        </w:tc>
        <w:tc>
          <w:tcPr>
            <w:tcW w:w="1154" w:type="dxa"/>
          </w:tcPr>
          <w:p w14:paraId="35C9950C" w14:textId="77777777" w:rsidR="003033BD" w:rsidRDefault="003033BD" w:rsidP="008B70E0">
            <w:pPr>
              <w:autoSpaceDE w:val="0"/>
              <w:autoSpaceDN w:val="0"/>
              <w:adjustRightInd w:val="0"/>
              <w:rPr>
                <w:iCs/>
              </w:rPr>
            </w:pPr>
          </w:p>
          <w:p w14:paraId="0961DE49" w14:textId="6D81C2C0" w:rsidR="004C102D" w:rsidRDefault="004C102D" w:rsidP="00CB40A0">
            <w:pPr>
              <w:autoSpaceDE w:val="0"/>
              <w:autoSpaceDN w:val="0"/>
              <w:adjustRightInd w:val="0"/>
              <w:jc w:val="center"/>
              <w:rPr>
                <w:iCs/>
              </w:rPr>
            </w:pPr>
            <w:r>
              <w:rPr>
                <w:iCs/>
              </w:rPr>
              <w:t>0</w:t>
            </w:r>
          </w:p>
        </w:tc>
        <w:tc>
          <w:tcPr>
            <w:tcW w:w="1148" w:type="dxa"/>
          </w:tcPr>
          <w:p w14:paraId="3E65EBD9" w14:textId="77777777" w:rsidR="003033BD" w:rsidRDefault="003033BD" w:rsidP="008B70E0">
            <w:pPr>
              <w:autoSpaceDE w:val="0"/>
              <w:autoSpaceDN w:val="0"/>
              <w:adjustRightInd w:val="0"/>
              <w:rPr>
                <w:iCs/>
              </w:rPr>
            </w:pPr>
          </w:p>
          <w:p w14:paraId="0A9945F4" w14:textId="43ECB273" w:rsidR="004C102D" w:rsidRDefault="004C102D" w:rsidP="00CB40A0">
            <w:pPr>
              <w:autoSpaceDE w:val="0"/>
              <w:autoSpaceDN w:val="0"/>
              <w:adjustRightInd w:val="0"/>
              <w:jc w:val="center"/>
              <w:rPr>
                <w:iCs/>
              </w:rPr>
            </w:pPr>
            <w:r>
              <w:rPr>
                <w:iCs/>
              </w:rPr>
              <w:t>0</w:t>
            </w:r>
          </w:p>
        </w:tc>
        <w:tc>
          <w:tcPr>
            <w:tcW w:w="1266" w:type="dxa"/>
          </w:tcPr>
          <w:p w14:paraId="05A8F2D1" w14:textId="77777777" w:rsidR="003033BD" w:rsidRDefault="003033BD" w:rsidP="008B70E0">
            <w:pPr>
              <w:autoSpaceDE w:val="0"/>
              <w:autoSpaceDN w:val="0"/>
              <w:adjustRightInd w:val="0"/>
              <w:rPr>
                <w:iCs/>
              </w:rPr>
            </w:pPr>
          </w:p>
          <w:p w14:paraId="351D544B" w14:textId="39C5D7F0" w:rsidR="004C102D" w:rsidRDefault="004C102D" w:rsidP="00CB40A0">
            <w:pPr>
              <w:autoSpaceDE w:val="0"/>
              <w:autoSpaceDN w:val="0"/>
              <w:adjustRightInd w:val="0"/>
              <w:jc w:val="center"/>
              <w:rPr>
                <w:iCs/>
              </w:rPr>
            </w:pPr>
            <w:r>
              <w:rPr>
                <w:iCs/>
              </w:rPr>
              <w:t>0</w:t>
            </w:r>
          </w:p>
        </w:tc>
      </w:tr>
      <w:tr w:rsidR="003033BD" w14:paraId="42C47C42" w14:textId="77777777" w:rsidTr="001B7361">
        <w:tc>
          <w:tcPr>
            <w:tcW w:w="4280" w:type="dxa"/>
          </w:tcPr>
          <w:p w14:paraId="0C0EFAA2" w14:textId="77777777" w:rsidR="003033BD" w:rsidRPr="003033BD" w:rsidRDefault="003033BD" w:rsidP="008B70E0">
            <w:pPr>
              <w:autoSpaceDE w:val="0"/>
              <w:autoSpaceDN w:val="0"/>
              <w:adjustRightInd w:val="0"/>
              <w:rPr>
                <w:b/>
                <w:iCs/>
              </w:rPr>
            </w:pPr>
            <w:r w:rsidRPr="003033BD">
              <w:rPr>
                <w:b/>
                <w:iCs/>
              </w:rPr>
              <w:t>Section 501 of Rehabilitation Act</w:t>
            </w:r>
          </w:p>
          <w:p w14:paraId="35B1E2F5" w14:textId="77777777" w:rsidR="003033BD" w:rsidRPr="003033BD" w:rsidRDefault="003033BD" w:rsidP="008B70E0">
            <w:pPr>
              <w:autoSpaceDE w:val="0"/>
              <w:autoSpaceDN w:val="0"/>
              <w:adjustRightInd w:val="0"/>
              <w:rPr>
                <w:iCs/>
              </w:rPr>
            </w:pPr>
            <w:r w:rsidRPr="003033BD">
              <w:rPr>
                <w:iCs/>
              </w:rPr>
              <w:t>29 U.S.C. 791</w:t>
            </w:r>
          </w:p>
        </w:tc>
        <w:tc>
          <w:tcPr>
            <w:tcW w:w="1502" w:type="dxa"/>
          </w:tcPr>
          <w:p w14:paraId="0DCCD6C8" w14:textId="77777777" w:rsidR="003033BD" w:rsidRDefault="003033BD" w:rsidP="008B70E0">
            <w:pPr>
              <w:autoSpaceDE w:val="0"/>
              <w:autoSpaceDN w:val="0"/>
              <w:adjustRightInd w:val="0"/>
              <w:rPr>
                <w:iCs/>
              </w:rPr>
            </w:pPr>
          </w:p>
          <w:p w14:paraId="045C9D23" w14:textId="63F6AD53" w:rsidR="004C102D" w:rsidRDefault="004C102D" w:rsidP="00CB40A0">
            <w:pPr>
              <w:autoSpaceDE w:val="0"/>
              <w:autoSpaceDN w:val="0"/>
              <w:adjustRightInd w:val="0"/>
              <w:jc w:val="center"/>
              <w:rPr>
                <w:iCs/>
              </w:rPr>
            </w:pPr>
            <w:r>
              <w:rPr>
                <w:iCs/>
              </w:rPr>
              <w:t>5</w:t>
            </w:r>
          </w:p>
        </w:tc>
        <w:tc>
          <w:tcPr>
            <w:tcW w:w="1154" w:type="dxa"/>
          </w:tcPr>
          <w:p w14:paraId="4F457F12" w14:textId="77777777" w:rsidR="003033BD" w:rsidRDefault="003033BD" w:rsidP="008B70E0">
            <w:pPr>
              <w:autoSpaceDE w:val="0"/>
              <w:autoSpaceDN w:val="0"/>
              <w:adjustRightInd w:val="0"/>
              <w:rPr>
                <w:iCs/>
              </w:rPr>
            </w:pPr>
          </w:p>
          <w:p w14:paraId="7004E9CE" w14:textId="2A468007" w:rsidR="004C102D" w:rsidRDefault="004C102D" w:rsidP="00CB40A0">
            <w:pPr>
              <w:autoSpaceDE w:val="0"/>
              <w:autoSpaceDN w:val="0"/>
              <w:adjustRightInd w:val="0"/>
              <w:jc w:val="center"/>
              <w:rPr>
                <w:iCs/>
              </w:rPr>
            </w:pPr>
            <w:r>
              <w:rPr>
                <w:iCs/>
              </w:rPr>
              <w:t>1</w:t>
            </w:r>
          </w:p>
        </w:tc>
        <w:tc>
          <w:tcPr>
            <w:tcW w:w="1148" w:type="dxa"/>
          </w:tcPr>
          <w:p w14:paraId="555ACCA6" w14:textId="77777777" w:rsidR="003033BD" w:rsidRDefault="003033BD" w:rsidP="008B70E0">
            <w:pPr>
              <w:autoSpaceDE w:val="0"/>
              <w:autoSpaceDN w:val="0"/>
              <w:adjustRightInd w:val="0"/>
              <w:rPr>
                <w:iCs/>
              </w:rPr>
            </w:pPr>
          </w:p>
          <w:p w14:paraId="078A767B" w14:textId="6EC91452" w:rsidR="004C102D" w:rsidRDefault="004C102D" w:rsidP="00CB40A0">
            <w:pPr>
              <w:autoSpaceDE w:val="0"/>
              <w:autoSpaceDN w:val="0"/>
              <w:adjustRightInd w:val="0"/>
              <w:jc w:val="center"/>
              <w:rPr>
                <w:iCs/>
              </w:rPr>
            </w:pPr>
            <w:r>
              <w:rPr>
                <w:iCs/>
              </w:rPr>
              <w:t>1</w:t>
            </w:r>
          </w:p>
        </w:tc>
        <w:tc>
          <w:tcPr>
            <w:tcW w:w="1266" w:type="dxa"/>
          </w:tcPr>
          <w:p w14:paraId="36827417" w14:textId="77777777" w:rsidR="003033BD" w:rsidRDefault="003033BD" w:rsidP="008B70E0">
            <w:pPr>
              <w:autoSpaceDE w:val="0"/>
              <w:autoSpaceDN w:val="0"/>
              <w:adjustRightInd w:val="0"/>
              <w:rPr>
                <w:iCs/>
              </w:rPr>
            </w:pPr>
          </w:p>
          <w:p w14:paraId="65EFFCDC" w14:textId="4BF5DDE2" w:rsidR="004C102D" w:rsidRDefault="004C102D" w:rsidP="00CB40A0">
            <w:pPr>
              <w:autoSpaceDE w:val="0"/>
              <w:autoSpaceDN w:val="0"/>
              <w:adjustRightInd w:val="0"/>
              <w:jc w:val="center"/>
              <w:rPr>
                <w:iCs/>
              </w:rPr>
            </w:pPr>
            <w:r>
              <w:rPr>
                <w:iCs/>
              </w:rPr>
              <w:t>3</w:t>
            </w:r>
          </w:p>
        </w:tc>
      </w:tr>
      <w:tr w:rsidR="003033BD" w14:paraId="5F66F71A" w14:textId="77777777" w:rsidTr="001B7361">
        <w:tc>
          <w:tcPr>
            <w:tcW w:w="4280" w:type="dxa"/>
          </w:tcPr>
          <w:p w14:paraId="06DFBEE1" w14:textId="77777777" w:rsidR="003033BD" w:rsidRPr="003033BD" w:rsidRDefault="003033BD" w:rsidP="00873E44">
            <w:pPr>
              <w:autoSpaceDE w:val="0"/>
              <w:autoSpaceDN w:val="0"/>
              <w:adjustRightInd w:val="0"/>
              <w:rPr>
                <w:b/>
                <w:iCs/>
              </w:rPr>
            </w:pPr>
            <w:r w:rsidRPr="003033BD">
              <w:rPr>
                <w:b/>
                <w:iCs/>
              </w:rPr>
              <w:t>Equal Pay Act</w:t>
            </w:r>
          </w:p>
          <w:p w14:paraId="50AA7B7A" w14:textId="77777777" w:rsidR="003033BD" w:rsidRPr="003033BD" w:rsidRDefault="003033BD" w:rsidP="00873E44">
            <w:pPr>
              <w:autoSpaceDE w:val="0"/>
              <w:autoSpaceDN w:val="0"/>
              <w:adjustRightInd w:val="0"/>
              <w:rPr>
                <w:iCs/>
              </w:rPr>
            </w:pPr>
            <w:r w:rsidRPr="003033BD">
              <w:rPr>
                <w:iCs/>
              </w:rPr>
              <w:t>29 U.S.C. 206(d)</w:t>
            </w:r>
          </w:p>
        </w:tc>
        <w:tc>
          <w:tcPr>
            <w:tcW w:w="1502" w:type="dxa"/>
          </w:tcPr>
          <w:p w14:paraId="12E602C1" w14:textId="77777777" w:rsidR="003033BD" w:rsidRDefault="003033BD" w:rsidP="008B70E0">
            <w:pPr>
              <w:autoSpaceDE w:val="0"/>
              <w:autoSpaceDN w:val="0"/>
              <w:adjustRightInd w:val="0"/>
              <w:rPr>
                <w:iCs/>
              </w:rPr>
            </w:pPr>
          </w:p>
          <w:p w14:paraId="374FEAEF" w14:textId="28DD7289" w:rsidR="004C102D" w:rsidRDefault="004C102D" w:rsidP="00CB40A0">
            <w:pPr>
              <w:autoSpaceDE w:val="0"/>
              <w:autoSpaceDN w:val="0"/>
              <w:adjustRightInd w:val="0"/>
              <w:jc w:val="center"/>
              <w:rPr>
                <w:iCs/>
              </w:rPr>
            </w:pPr>
            <w:r>
              <w:rPr>
                <w:iCs/>
              </w:rPr>
              <w:t>0</w:t>
            </w:r>
          </w:p>
        </w:tc>
        <w:tc>
          <w:tcPr>
            <w:tcW w:w="1154" w:type="dxa"/>
          </w:tcPr>
          <w:p w14:paraId="7E5E4707" w14:textId="77777777" w:rsidR="003033BD" w:rsidRDefault="003033BD" w:rsidP="008B70E0">
            <w:pPr>
              <w:autoSpaceDE w:val="0"/>
              <w:autoSpaceDN w:val="0"/>
              <w:adjustRightInd w:val="0"/>
              <w:rPr>
                <w:iCs/>
              </w:rPr>
            </w:pPr>
          </w:p>
          <w:p w14:paraId="0FF4B715" w14:textId="4ACF5EA6" w:rsidR="004C102D" w:rsidRDefault="004C102D" w:rsidP="00CB40A0">
            <w:pPr>
              <w:autoSpaceDE w:val="0"/>
              <w:autoSpaceDN w:val="0"/>
              <w:adjustRightInd w:val="0"/>
              <w:jc w:val="center"/>
              <w:rPr>
                <w:iCs/>
              </w:rPr>
            </w:pPr>
            <w:r>
              <w:rPr>
                <w:iCs/>
              </w:rPr>
              <w:t>0</w:t>
            </w:r>
          </w:p>
        </w:tc>
        <w:tc>
          <w:tcPr>
            <w:tcW w:w="1148" w:type="dxa"/>
          </w:tcPr>
          <w:p w14:paraId="4946E966" w14:textId="77777777" w:rsidR="003033BD" w:rsidRDefault="003033BD" w:rsidP="008B70E0">
            <w:pPr>
              <w:autoSpaceDE w:val="0"/>
              <w:autoSpaceDN w:val="0"/>
              <w:adjustRightInd w:val="0"/>
              <w:rPr>
                <w:iCs/>
              </w:rPr>
            </w:pPr>
          </w:p>
          <w:p w14:paraId="3A205574" w14:textId="0E1B7848" w:rsidR="004C102D" w:rsidRDefault="004C102D" w:rsidP="00CB40A0">
            <w:pPr>
              <w:autoSpaceDE w:val="0"/>
              <w:autoSpaceDN w:val="0"/>
              <w:adjustRightInd w:val="0"/>
              <w:jc w:val="center"/>
              <w:rPr>
                <w:iCs/>
              </w:rPr>
            </w:pPr>
            <w:r>
              <w:rPr>
                <w:iCs/>
              </w:rPr>
              <w:t>0</w:t>
            </w:r>
          </w:p>
        </w:tc>
        <w:tc>
          <w:tcPr>
            <w:tcW w:w="1266" w:type="dxa"/>
          </w:tcPr>
          <w:p w14:paraId="26598E95" w14:textId="77777777" w:rsidR="003033BD" w:rsidRDefault="003033BD" w:rsidP="008B70E0">
            <w:pPr>
              <w:autoSpaceDE w:val="0"/>
              <w:autoSpaceDN w:val="0"/>
              <w:adjustRightInd w:val="0"/>
              <w:rPr>
                <w:iCs/>
              </w:rPr>
            </w:pPr>
          </w:p>
          <w:p w14:paraId="057B1F28" w14:textId="42379F02" w:rsidR="004C102D" w:rsidRDefault="004C102D" w:rsidP="00CB40A0">
            <w:pPr>
              <w:autoSpaceDE w:val="0"/>
              <w:autoSpaceDN w:val="0"/>
              <w:adjustRightInd w:val="0"/>
              <w:jc w:val="center"/>
              <w:rPr>
                <w:iCs/>
              </w:rPr>
            </w:pPr>
            <w:r>
              <w:rPr>
                <w:iCs/>
              </w:rPr>
              <w:t>0</w:t>
            </w:r>
          </w:p>
        </w:tc>
      </w:tr>
      <w:tr w:rsidR="003033BD" w14:paraId="7BBA8E28" w14:textId="77777777" w:rsidTr="001B7361">
        <w:tc>
          <w:tcPr>
            <w:tcW w:w="4280" w:type="dxa"/>
          </w:tcPr>
          <w:p w14:paraId="0C229BC8" w14:textId="77777777" w:rsidR="003033BD" w:rsidRPr="003033BD" w:rsidRDefault="003033BD" w:rsidP="008B70E0">
            <w:pPr>
              <w:autoSpaceDE w:val="0"/>
              <w:autoSpaceDN w:val="0"/>
              <w:adjustRightInd w:val="0"/>
              <w:rPr>
                <w:b/>
                <w:iCs/>
              </w:rPr>
            </w:pPr>
            <w:r w:rsidRPr="003033BD">
              <w:rPr>
                <w:b/>
                <w:iCs/>
              </w:rPr>
              <w:t>Whistleblower Protection Act</w:t>
            </w:r>
          </w:p>
          <w:p w14:paraId="26BEFA62" w14:textId="77777777" w:rsidR="003033BD" w:rsidRPr="003033BD" w:rsidRDefault="003033BD" w:rsidP="008B70E0">
            <w:pPr>
              <w:autoSpaceDE w:val="0"/>
              <w:autoSpaceDN w:val="0"/>
              <w:adjustRightInd w:val="0"/>
              <w:rPr>
                <w:iCs/>
              </w:rPr>
            </w:pPr>
            <w:r w:rsidRPr="003033BD">
              <w:rPr>
                <w:iCs/>
              </w:rPr>
              <w:t>5 U.S.C. 2302(b)(1)</w:t>
            </w:r>
          </w:p>
        </w:tc>
        <w:tc>
          <w:tcPr>
            <w:tcW w:w="1502" w:type="dxa"/>
          </w:tcPr>
          <w:p w14:paraId="468E6CF8" w14:textId="77777777" w:rsidR="003033BD" w:rsidRDefault="003033BD" w:rsidP="008B70E0">
            <w:pPr>
              <w:autoSpaceDE w:val="0"/>
              <w:autoSpaceDN w:val="0"/>
              <w:adjustRightInd w:val="0"/>
              <w:rPr>
                <w:iCs/>
              </w:rPr>
            </w:pPr>
          </w:p>
          <w:p w14:paraId="07985A52" w14:textId="4AC5CAD0" w:rsidR="004C102D" w:rsidRDefault="004C102D" w:rsidP="00CB40A0">
            <w:pPr>
              <w:autoSpaceDE w:val="0"/>
              <w:autoSpaceDN w:val="0"/>
              <w:adjustRightInd w:val="0"/>
              <w:jc w:val="center"/>
              <w:rPr>
                <w:iCs/>
              </w:rPr>
            </w:pPr>
            <w:r>
              <w:rPr>
                <w:iCs/>
              </w:rPr>
              <w:t>0</w:t>
            </w:r>
          </w:p>
        </w:tc>
        <w:tc>
          <w:tcPr>
            <w:tcW w:w="1154" w:type="dxa"/>
          </w:tcPr>
          <w:p w14:paraId="66D5A29B" w14:textId="77777777" w:rsidR="003033BD" w:rsidRDefault="003033BD" w:rsidP="008B70E0">
            <w:pPr>
              <w:autoSpaceDE w:val="0"/>
              <w:autoSpaceDN w:val="0"/>
              <w:adjustRightInd w:val="0"/>
              <w:rPr>
                <w:iCs/>
              </w:rPr>
            </w:pPr>
          </w:p>
          <w:p w14:paraId="7ACDB1A9" w14:textId="61DEA308" w:rsidR="004C102D" w:rsidRDefault="004C102D" w:rsidP="00CB40A0">
            <w:pPr>
              <w:autoSpaceDE w:val="0"/>
              <w:autoSpaceDN w:val="0"/>
              <w:adjustRightInd w:val="0"/>
              <w:jc w:val="center"/>
              <w:rPr>
                <w:iCs/>
              </w:rPr>
            </w:pPr>
            <w:r>
              <w:rPr>
                <w:iCs/>
              </w:rPr>
              <w:t>0</w:t>
            </w:r>
          </w:p>
        </w:tc>
        <w:tc>
          <w:tcPr>
            <w:tcW w:w="1148" w:type="dxa"/>
          </w:tcPr>
          <w:p w14:paraId="507DCF83" w14:textId="77777777" w:rsidR="003033BD" w:rsidRDefault="003033BD" w:rsidP="008B70E0">
            <w:pPr>
              <w:autoSpaceDE w:val="0"/>
              <w:autoSpaceDN w:val="0"/>
              <w:adjustRightInd w:val="0"/>
              <w:rPr>
                <w:iCs/>
              </w:rPr>
            </w:pPr>
          </w:p>
          <w:p w14:paraId="4025913D" w14:textId="630F743F" w:rsidR="004C102D" w:rsidRDefault="004C102D" w:rsidP="00CB40A0">
            <w:pPr>
              <w:autoSpaceDE w:val="0"/>
              <w:autoSpaceDN w:val="0"/>
              <w:adjustRightInd w:val="0"/>
              <w:jc w:val="center"/>
              <w:rPr>
                <w:iCs/>
              </w:rPr>
            </w:pPr>
            <w:r>
              <w:rPr>
                <w:iCs/>
              </w:rPr>
              <w:t>0</w:t>
            </w:r>
          </w:p>
        </w:tc>
        <w:tc>
          <w:tcPr>
            <w:tcW w:w="1266" w:type="dxa"/>
          </w:tcPr>
          <w:p w14:paraId="38861EAD" w14:textId="77777777" w:rsidR="003033BD" w:rsidRDefault="003033BD" w:rsidP="008B70E0">
            <w:pPr>
              <w:autoSpaceDE w:val="0"/>
              <w:autoSpaceDN w:val="0"/>
              <w:adjustRightInd w:val="0"/>
              <w:rPr>
                <w:iCs/>
              </w:rPr>
            </w:pPr>
          </w:p>
          <w:p w14:paraId="7C4199EA" w14:textId="73336843" w:rsidR="004C102D" w:rsidRDefault="004C102D" w:rsidP="00CB40A0">
            <w:pPr>
              <w:autoSpaceDE w:val="0"/>
              <w:autoSpaceDN w:val="0"/>
              <w:adjustRightInd w:val="0"/>
              <w:jc w:val="center"/>
              <w:rPr>
                <w:iCs/>
              </w:rPr>
            </w:pPr>
            <w:r>
              <w:rPr>
                <w:iCs/>
              </w:rPr>
              <w:t>0</w:t>
            </w:r>
          </w:p>
        </w:tc>
      </w:tr>
      <w:tr w:rsidR="00A9797F" w14:paraId="65A2711D" w14:textId="77777777" w:rsidTr="001B7361">
        <w:tc>
          <w:tcPr>
            <w:tcW w:w="4280" w:type="dxa"/>
          </w:tcPr>
          <w:p w14:paraId="17AA7CC4" w14:textId="77777777" w:rsidR="00A9797F" w:rsidRDefault="00117BE9" w:rsidP="008B70E0">
            <w:pPr>
              <w:autoSpaceDE w:val="0"/>
              <w:autoSpaceDN w:val="0"/>
              <w:adjustRightInd w:val="0"/>
              <w:rPr>
                <w:b/>
                <w:iCs/>
              </w:rPr>
            </w:pPr>
            <w:r>
              <w:rPr>
                <w:b/>
                <w:iCs/>
              </w:rPr>
              <w:t>Genetic Information Nondiscrimination Act of 2008 (GINA)</w:t>
            </w:r>
          </w:p>
          <w:p w14:paraId="53EB1992" w14:textId="2917F51D" w:rsidR="00117BE9" w:rsidRPr="00117BE9" w:rsidRDefault="00117BE9" w:rsidP="008B70E0">
            <w:pPr>
              <w:autoSpaceDE w:val="0"/>
              <w:autoSpaceDN w:val="0"/>
              <w:adjustRightInd w:val="0"/>
              <w:rPr>
                <w:iCs/>
              </w:rPr>
            </w:pPr>
            <w:r w:rsidRPr="00117BE9">
              <w:rPr>
                <w:iCs/>
              </w:rPr>
              <w:t>42 U.S.C.</w:t>
            </w:r>
            <w:r>
              <w:rPr>
                <w:iCs/>
              </w:rPr>
              <w:t xml:space="preserve"> 2000ff</w:t>
            </w:r>
          </w:p>
        </w:tc>
        <w:tc>
          <w:tcPr>
            <w:tcW w:w="1502" w:type="dxa"/>
          </w:tcPr>
          <w:p w14:paraId="555F1BE8" w14:textId="77777777" w:rsidR="00A9797F" w:rsidRDefault="00A9797F" w:rsidP="008B70E0">
            <w:pPr>
              <w:autoSpaceDE w:val="0"/>
              <w:autoSpaceDN w:val="0"/>
              <w:adjustRightInd w:val="0"/>
              <w:rPr>
                <w:iCs/>
              </w:rPr>
            </w:pPr>
          </w:p>
          <w:p w14:paraId="383F53A3" w14:textId="77777777" w:rsidR="004C102D" w:rsidRDefault="004C102D" w:rsidP="008B70E0">
            <w:pPr>
              <w:autoSpaceDE w:val="0"/>
              <w:autoSpaceDN w:val="0"/>
              <w:adjustRightInd w:val="0"/>
              <w:rPr>
                <w:iCs/>
              </w:rPr>
            </w:pPr>
          </w:p>
          <w:p w14:paraId="7D40DD10" w14:textId="02493727" w:rsidR="004C102D" w:rsidRDefault="004C102D" w:rsidP="00CB40A0">
            <w:pPr>
              <w:autoSpaceDE w:val="0"/>
              <w:autoSpaceDN w:val="0"/>
              <w:adjustRightInd w:val="0"/>
              <w:jc w:val="center"/>
              <w:rPr>
                <w:iCs/>
              </w:rPr>
            </w:pPr>
            <w:r>
              <w:rPr>
                <w:iCs/>
              </w:rPr>
              <w:t>0</w:t>
            </w:r>
          </w:p>
        </w:tc>
        <w:tc>
          <w:tcPr>
            <w:tcW w:w="1154" w:type="dxa"/>
          </w:tcPr>
          <w:p w14:paraId="7CF9030B" w14:textId="77777777" w:rsidR="00A9797F" w:rsidRDefault="00A9797F" w:rsidP="008B70E0">
            <w:pPr>
              <w:autoSpaceDE w:val="0"/>
              <w:autoSpaceDN w:val="0"/>
              <w:adjustRightInd w:val="0"/>
              <w:rPr>
                <w:iCs/>
              </w:rPr>
            </w:pPr>
          </w:p>
          <w:p w14:paraId="79AF22B3" w14:textId="77777777" w:rsidR="004C102D" w:rsidRDefault="004C102D" w:rsidP="008B70E0">
            <w:pPr>
              <w:autoSpaceDE w:val="0"/>
              <w:autoSpaceDN w:val="0"/>
              <w:adjustRightInd w:val="0"/>
              <w:rPr>
                <w:iCs/>
              </w:rPr>
            </w:pPr>
          </w:p>
          <w:p w14:paraId="3C6DA5A6" w14:textId="17FE4014" w:rsidR="004C102D" w:rsidRDefault="004C102D" w:rsidP="00CB40A0">
            <w:pPr>
              <w:autoSpaceDE w:val="0"/>
              <w:autoSpaceDN w:val="0"/>
              <w:adjustRightInd w:val="0"/>
              <w:jc w:val="center"/>
              <w:rPr>
                <w:iCs/>
              </w:rPr>
            </w:pPr>
            <w:r>
              <w:rPr>
                <w:iCs/>
              </w:rPr>
              <w:t>0</w:t>
            </w:r>
          </w:p>
        </w:tc>
        <w:tc>
          <w:tcPr>
            <w:tcW w:w="1148" w:type="dxa"/>
          </w:tcPr>
          <w:p w14:paraId="7ABD7D1E" w14:textId="77777777" w:rsidR="00A9797F" w:rsidRDefault="00A9797F" w:rsidP="008B70E0">
            <w:pPr>
              <w:autoSpaceDE w:val="0"/>
              <w:autoSpaceDN w:val="0"/>
              <w:adjustRightInd w:val="0"/>
              <w:rPr>
                <w:iCs/>
              </w:rPr>
            </w:pPr>
          </w:p>
          <w:p w14:paraId="0AAF7FA8" w14:textId="77777777" w:rsidR="004C102D" w:rsidRDefault="004C102D" w:rsidP="008B70E0">
            <w:pPr>
              <w:autoSpaceDE w:val="0"/>
              <w:autoSpaceDN w:val="0"/>
              <w:adjustRightInd w:val="0"/>
              <w:rPr>
                <w:iCs/>
              </w:rPr>
            </w:pPr>
          </w:p>
          <w:p w14:paraId="5578AE71" w14:textId="61DB8684" w:rsidR="004C102D" w:rsidRDefault="004C102D" w:rsidP="00CB40A0">
            <w:pPr>
              <w:autoSpaceDE w:val="0"/>
              <w:autoSpaceDN w:val="0"/>
              <w:adjustRightInd w:val="0"/>
              <w:jc w:val="center"/>
              <w:rPr>
                <w:iCs/>
              </w:rPr>
            </w:pPr>
            <w:r>
              <w:rPr>
                <w:iCs/>
              </w:rPr>
              <w:t>0</w:t>
            </w:r>
          </w:p>
        </w:tc>
        <w:tc>
          <w:tcPr>
            <w:tcW w:w="1266" w:type="dxa"/>
          </w:tcPr>
          <w:p w14:paraId="59E229FD" w14:textId="77777777" w:rsidR="00A9797F" w:rsidRDefault="00A9797F" w:rsidP="008B70E0">
            <w:pPr>
              <w:autoSpaceDE w:val="0"/>
              <w:autoSpaceDN w:val="0"/>
              <w:adjustRightInd w:val="0"/>
              <w:rPr>
                <w:iCs/>
              </w:rPr>
            </w:pPr>
          </w:p>
          <w:p w14:paraId="75CCD9BB" w14:textId="77777777" w:rsidR="004C102D" w:rsidRDefault="004C102D" w:rsidP="008B70E0">
            <w:pPr>
              <w:autoSpaceDE w:val="0"/>
              <w:autoSpaceDN w:val="0"/>
              <w:adjustRightInd w:val="0"/>
              <w:rPr>
                <w:iCs/>
              </w:rPr>
            </w:pPr>
          </w:p>
          <w:p w14:paraId="11C8F66D" w14:textId="0ADA7EEF" w:rsidR="004C102D" w:rsidRDefault="004C102D" w:rsidP="00CB40A0">
            <w:pPr>
              <w:autoSpaceDE w:val="0"/>
              <w:autoSpaceDN w:val="0"/>
              <w:adjustRightInd w:val="0"/>
              <w:jc w:val="center"/>
              <w:rPr>
                <w:iCs/>
              </w:rPr>
            </w:pPr>
            <w:r>
              <w:rPr>
                <w:iCs/>
              </w:rPr>
              <w:t>0</w:t>
            </w:r>
          </w:p>
        </w:tc>
      </w:tr>
    </w:tbl>
    <w:p w14:paraId="3EEC80F4" w14:textId="77777777" w:rsidR="00EC2A95" w:rsidRDefault="00EC2A95" w:rsidP="003033BD">
      <w:pPr>
        <w:autoSpaceDE w:val="0"/>
        <w:autoSpaceDN w:val="0"/>
        <w:adjustRightInd w:val="0"/>
        <w:rPr>
          <w:i/>
          <w:iCs/>
          <w:sz w:val="20"/>
          <w:szCs w:val="20"/>
        </w:rPr>
      </w:pPr>
    </w:p>
    <w:p w14:paraId="121BE430" w14:textId="3B94011D" w:rsidR="003033BD" w:rsidRPr="00593044" w:rsidRDefault="003033BD" w:rsidP="00593044">
      <w:pPr>
        <w:pStyle w:val="ListParagraph"/>
        <w:numPr>
          <w:ilvl w:val="0"/>
          <w:numId w:val="20"/>
        </w:numPr>
        <w:autoSpaceDE w:val="0"/>
        <w:autoSpaceDN w:val="0"/>
        <w:adjustRightInd w:val="0"/>
        <w:ind w:left="360"/>
        <w:rPr>
          <w:iCs/>
        </w:rPr>
      </w:pPr>
      <w:r w:rsidRPr="00593044">
        <w:rPr>
          <w:i/>
          <w:iCs/>
        </w:rPr>
        <w:t xml:space="preserve">The amount of money required to be reimbursed to the Judgment Fund by the agency for payments as defined in 5 C.F.R. §724.102 </w:t>
      </w:r>
      <w:r w:rsidRPr="00593044">
        <w:rPr>
          <w:iCs/>
        </w:rPr>
        <w:t>(</w:t>
      </w:r>
      <w:r w:rsidR="007F529C" w:rsidRPr="00593044">
        <w:rPr>
          <w:iCs/>
        </w:rPr>
        <w:t>5 C.F.R. 724.302(a)(2)(ii))</w:t>
      </w:r>
      <w:r w:rsidR="009D0CC9" w:rsidRPr="00593044">
        <w:rPr>
          <w:iCs/>
        </w:rPr>
        <w:t>,</w:t>
      </w:r>
      <w:r w:rsidR="007F529C" w:rsidRPr="00593044">
        <w:rPr>
          <w:i/>
          <w:iCs/>
        </w:rPr>
        <w:t xml:space="preserve"> </w:t>
      </w:r>
      <w:r w:rsidR="00B912B1" w:rsidRPr="0066729E">
        <w:rPr>
          <w:b/>
          <w:iCs/>
          <w:u w:val="single"/>
        </w:rPr>
        <w:t>and</w:t>
      </w:r>
      <w:r w:rsidR="007F529C" w:rsidRPr="00593044">
        <w:rPr>
          <w:i/>
          <w:iCs/>
        </w:rPr>
        <w:t xml:space="preserve"> </w:t>
      </w:r>
      <w:r w:rsidRPr="00593044">
        <w:rPr>
          <w:i/>
          <w:iCs/>
        </w:rPr>
        <w:t>the amount of reimbursement to the Fund for attorney</w:t>
      </w:r>
      <w:r w:rsidR="00CD4B07" w:rsidRPr="00593044">
        <w:rPr>
          <w:i/>
          <w:iCs/>
        </w:rPr>
        <w:t>’</w:t>
      </w:r>
      <w:r w:rsidRPr="00593044">
        <w:rPr>
          <w:i/>
          <w:iCs/>
        </w:rPr>
        <w:t>s fees where such fees have been separately designated</w:t>
      </w:r>
      <w:r w:rsidR="007F529C" w:rsidRPr="00593044">
        <w:rPr>
          <w:i/>
          <w:iCs/>
        </w:rPr>
        <w:t xml:space="preserve"> </w:t>
      </w:r>
      <w:r w:rsidR="007F529C" w:rsidRPr="00593044">
        <w:rPr>
          <w:iCs/>
        </w:rPr>
        <w:t>(5 C.F.R. 724.302(a)(2)(iii))</w:t>
      </w:r>
      <w:r w:rsidR="009D0CC9" w:rsidRPr="00593044">
        <w:rPr>
          <w:iCs/>
        </w:rPr>
        <w:t xml:space="preserve">, </w:t>
      </w:r>
      <w:r w:rsidR="009D0CC9" w:rsidRPr="0066729E">
        <w:rPr>
          <w:b/>
          <w:iCs/>
          <w:u w:val="single"/>
        </w:rPr>
        <w:t>and</w:t>
      </w:r>
      <w:r w:rsidR="009D0CC9" w:rsidRPr="00593044">
        <w:rPr>
          <w:iCs/>
        </w:rPr>
        <w:t xml:space="preserve"> </w:t>
      </w:r>
      <w:r w:rsidR="009D0CC9" w:rsidRPr="00593044">
        <w:rPr>
          <w:i/>
        </w:rPr>
        <w:t xml:space="preserve">any adjustment needed or made to the budget of the agency to comply with its Judgment Fund reimbursement obligation(s) incurred </w:t>
      </w:r>
      <w:r w:rsidR="009D0CC9" w:rsidRPr="00593044">
        <w:rPr>
          <w:iCs/>
        </w:rPr>
        <w:t>(5 C.F.R. 724.302(a)(8))</w:t>
      </w:r>
      <w:r w:rsidRPr="00593044">
        <w:rPr>
          <w:i/>
          <w:iCs/>
        </w:rPr>
        <w:t>.</w:t>
      </w:r>
    </w:p>
    <w:p w14:paraId="530DCD38" w14:textId="77777777" w:rsidR="008B70E0" w:rsidRDefault="008B70E0" w:rsidP="008B70E0">
      <w:pPr>
        <w:autoSpaceDE w:val="0"/>
        <w:autoSpaceDN w:val="0"/>
        <w:adjustRightInd w:val="0"/>
      </w:pPr>
    </w:p>
    <w:tbl>
      <w:tblPr>
        <w:tblStyle w:val="TableGrid"/>
        <w:tblW w:w="0" w:type="auto"/>
        <w:tblLook w:val="04A0" w:firstRow="1" w:lastRow="0" w:firstColumn="1" w:lastColumn="0" w:noHBand="0" w:noVBand="1"/>
      </w:tblPr>
      <w:tblGrid>
        <w:gridCol w:w="2910"/>
        <w:gridCol w:w="2742"/>
        <w:gridCol w:w="3698"/>
      </w:tblGrid>
      <w:tr w:rsidR="00356354" w:rsidRPr="007F529C" w14:paraId="7A7268CE" w14:textId="77777777" w:rsidTr="009D0CC9">
        <w:tc>
          <w:tcPr>
            <w:tcW w:w="2988" w:type="dxa"/>
            <w:shd w:val="clear" w:color="auto" w:fill="4F81BD" w:themeFill="accent1"/>
          </w:tcPr>
          <w:p w14:paraId="5386B7A2" w14:textId="77777777" w:rsidR="009D0CC9" w:rsidRPr="007F529C" w:rsidRDefault="009D0CC9" w:rsidP="007F529C">
            <w:pPr>
              <w:autoSpaceDE w:val="0"/>
              <w:autoSpaceDN w:val="0"/>
              <w:adjustRightInd w:val="0"/>
              <w:jc w:val="center"/>
              <w:rPr>
                <w:b/>
                <w:color w:val="FFFFFF" w:themeColor="background1"/>
              </w:rPr>
            </w:pPr>
            <w:r>
              <w:rPr>
                <w:b/>
                <w:color w:val="FFFFFF" w:themeColor="background1"/>
              </w:rPr>
              <w:t>$ Reimbursed to Judgment Fund</w:t>
            </w:r>
          </w:p>
        </w:tc>
        <w:tc>
          <w:tcPr>
            <w:tcW w:w="2790" w:type="dxa"/>
            <w:shd w:val="clear" w:color="auto" w:fill="4F81BD" w:themeFill="accent1"/>
          </w:tcPr>
          <w:p w14:paraId="723F96F8" w14:textId="3DE1E024" w:rsidR="009D0CC9" w:rsidRDefault="009D0CC9" w:rsidP="00356354">
            <w:pPr>
              <w:autoSpaceDE w:val="0"/>
              <w:autoSpaceDN w:val="0"/>
              <w:adjustRightInd w:val="0"/>
              <w:jc w:val="center"/>
              <w:rPr>
                <w:b/>
                <w:color w:val="FFFFFF" w:themeColor="background1"/>
              </w:rPr>
            </w:pPr>
            <w:r>
              <w:rPr>
                <w:b/>
                <w:color w:val="FFFFFF" w:themeColor="background1"/>
              </w:rPr>
              <w:t xml:space="preserve">$ </w:t>
            </w:r>
            <w:r w:rsidR="00356354">
              <w:rPr>
                <w:b/>
                <w:color w:val="FFFFFF" w:themeColor="background1"/>
              </w:rPr>
              <w:t xml:space="preserve">from Judgment Fund Reimbursement </w:t>
            </w:r>
            <w:r>
              <w:rPr>
                <w:b/>
                <w:color w:val="FFFFFF" w:themeColor="background1"/>
              </w:rPr>
              <w:t>Attributed to Attorneys</w:t>
            </w:r>
            <w:r w:rsidR="00CD4B07">
              <w:rPr>
                <w:b/>
                <w:color w:val="FFFFFF" w:themeColor="background1"/>
              </w:rPr>
              <w:t>’</w:t>
            </w:r>
            <w:r>
              <w:rPr>
                <w:b/>
                <w:color w:val="FFFFFF" w:themeColor="background1"/>
              </w:rPr>
              <w:t xml:space="preserve"> Fees</w:t>
            </w:r>
          </w:p>
        </w:tc>
        <w:tc>
          <w:tcPr>
            <w:tcW w:w="3798" w:type="dxa"/>
            <w:shd w:val="clear" w:color="auto" w:fill="4F81BD" w:themeFill="accent1"/>
            <w:vAlign w:val="center"/>
          </w:tcPr>
          <w:p w14:paraId="0C8F8F20" w14:textId="4D9D3DC6" w:rsidR="009D0CC9" w:rsidRPr="007F529C" w:rsidRDefault="009D0CC9" w:rsidP="007905DA">
            <w:pPr>
              <w:autoSpaceDE w:val="0"/>
              <w:autoSpaceDN w:val="0"/>
              <w:adjustRightInd w:val="0"/>
              <w:jc w:val="center"/>
              <w:rPr>
                <w:b/>
                <w:color w:val="FFFFFF" w:themeColor="background1"/>
              </w:rPr>
            </w:pPr>
            <w:r>
              <w:rPr>
                <w:b/>
                <w:color w:val="FFFFFF" w:themeColor="background1"/>
              </w:rPr>
              <w:t>Adjustment</w:t>
            </w:r>
            <w:r w:rsidR="0069705B">
              <w:rPr>
                <w:b/>
                <w:color w:val="FFFFFF" w:themeColor="background1"/>
              </w:rPr>
              <w:t xml:space="preserve"> </w:t>
            </w:r>
            <w:r w:rsidR="007905DA">
              <w:rPr>
                <w:b/>
                <w:color w:val="FFFFFF" w:themeColor="background1"/>
              </w:rPr>
              <w:t>to Agency Budget</w:t>
            </w:r>
            <w:r w:rsidR="00356354">
              <w:rPr>
                <w:b/>
                <w:color w:val="FFFFFF" w:themeColor="background1"/>
              </w:rPr>
              <w:t xml:space="preserve"> to Comply with Judgment Fund Reimbursement Obligation</w:t>
            </w:r>
          </w:p>
        </w:tc>
      </w:tr>
      <w:tr w:rsidR="00356354" w14:paraId="0A906DF4" w14:textId="77777777" w:rsidTr="009D0CC9">
        <w:tc>
          <w:tcPr>
            <w:tcW w:w="2988" w:type="dxa"/>
          </w:tcPr>
          <w:p w14:paraId="161D75EC" w14:textId="77777777" w:rsidR="009D0CC9" w:rsidRDefault="009D0CC9" w:rsidP="007F529C">
            <w:pPr>
              <w:autoSpaceDE w:val="0"/>
              <w:autoSpaceDN w:val="0"/>
              <w:adjustRightInd w:val="0"/>
              <w:jc w:val="center"/>
            </w:pPr>
          </w:p>
          <w:p w14:paraId="122BB128" w14:textId="672D7D92" w:rsidR="00593044" w:rsidRDefault="004C102D" w:rsidP="007F529C">
            <w:pPr>
              <w:autoSpaceDE w:val="0"/>
              <w:autoSpaceDN w:val="0"/>
              <w:adjustRightInd w:val="0"/>
              <w:jc w:val="center"/>
            </w:pPr>
            <w:r>
              <w:t>0</w:t>
            </w:r>
          </w:p>
        </w:tc>
        <w:tc>
          <w:tcPr>
            <w:tcW w:w="2790" w:type="dxa"/>
          </w:tcPr>
          <w:p w14:paraId="0275FDF5" w14:textId="77777777" w:rsidR="009D0CC9" w:rsidRDefault="009D0CC9" w:rsidP="007F529C">
            <w:pPr>
              <w:autoSpaceDE w:val="0"/>
              <w:autoSpaceDN w:val="0"/>
              <w:adjustRightInd w:val="0"/>
              <w:jc w:val="center"/>
            </w:pPr>
          </w:p>
          <w:p w14:paraId="31380AFF" w14:textId="0CF5AAA0" w:rsidR="004C102D" w:rsidRDefault="004C102D" w:rsidP="007F529C">
            <w:pPr>
              <w:autoSpaceDE w:val="0"/>
              <w:autoSpaceDN w:val="0"/>
              <w:adjustRightInd w:val="0"/>
              <w:jc w:val="center"/>
            </w:pPr>
            <w:r>
              <w:t>0</w:t>
            </w:r>
          </w:p>
        </w:tc>
        <w:tc>
          <w:tcPr>
            <w:tcW w:w="3798" w:type="dxa"/>
          </w:tcPr>
          <w:p w14:paraId="39EE9A00" w14:textId="77777777" w:rsidR="009D0CC9" w:rsidRDefault="009D0CC9" w:rsidP="007F529C">
            <w:pPr>
              <w:autoSpaceDE w:val="0"/>
              <w:autoSpaceDN w:val="0"/>
              <w:adjustRightInd w:val="0"/>
              <w:jc w:val="center"/>
            </w:pPr>
          </w:p>
          <w:p w14:paraId="4E0AACB5" w14:textId="01D3005A" w:rsidR="004C102D" w:rsidRDefault="004C102D" w:rsidP="007F529C">
            <w:pPr>
              <w:autoSpaceDE w:val="0"/>
              <w:autoSpaceDN w:val="0"/>
              <w:adjustRightInd w:val="0"/>
              <w:jc w:val="center"/>
            </w:pPr>
            <w:r>
              <w:t>0</w:t>
            </w:r>
          </w:p>
        </w:tc>
      </w:tr>
    </w:tbl>
    <w:p w14:paraId="0C6BE860" w14:textId="3A787ED2" w:rsidR="008D608F" w:rsidRPr="00593044" w:rsidRDefault="007F529C" w:rsidP="00593044">
      <w:pPr>
        <w:pStyle w:val="ListParagraph"/>
        <w:numPr>
          <w:ilvl w:val="0"/>
          <w:numId w:val="20"/>
        </w:numPr>
        <w:autoSpaceDE w:val="0"/>
        <w:autoSpaceDN w:val="0"/>
        <w:adjustRightInd w:val="0"/>
        <w:ind w:left="360"/>
        <w:jc w:val="both"/>
        <w:rPr>
          <w:i/>
        </w:rPr>
      </w:pPr>
      <w:r w:rsidRPr="00593044">
        <w:rPr>
          <w:i/>
          <w:iCs/>
        </w:rPr>
        <w:t>In connection with the cases identified above, the total number of employees in each fiscal year disciplined (reprimand, suspension without pay, reduction in grade or pay, or removal) and the specific nature of the disciplinary actions taken, separated by the provision(s) of law involved</w:t>
      </w:r>
      <w:r w:rsidR="00B912B1" w:rsidRPr="00593044">
        <w:rPr>
          <w:i/>
          <w:iCs/>
        </w:rPr>
        <w:t xml:space="preserve"> </w:t>
      </w:r>
      <w:r w:rsidR="00B912B1" w:rsidRPr="00593044">
        <w:rPr>
          <w:iCs/>
        </w:rPr>
        <w:t>(5 C.F.R. 724.302(a)(3))</w:t>
      </w:r>
      <w:r w:rsidR="009D0CC9" w:rsidRPr="00593044">
        <w:rPr>
          <w:iCs/>
        </w:rPr>
        <w:t xml:space="preserve"> </w:t>
      </w:r>
      <w:r w:rsidR="009D0CC9" w:rsidRPr="0066729E">
        <w:rPr>
          <w:b/>
          <w:iCs/>
          <w:u w:val="single"/>
        </w:rPr>
        <w:t>and</w:t>
      </w:r>
      <w:r w:rsidR="009D0CC9" w:rsidRPr="00593044">
        <w:rPr>
          <w:iCs/>
        </w:rPr>
        <w:t xml:space="preserve"> </w:t>
      </w:r>
      <w:r w:rsidR="009D0CC9" w:rsidRPr="00593044">
        <w:rPr>
          <w:i/>
        </w:rPr>
        <w:t xml:space="preserve">the number of employees in each fiscal year disciplined </w:t>
      </w:r>
      <w:r w:rsidR="00C81224" w:rsidRPr="00593044">
        <w:rPr>
          <w:i/>
          <w:iCs/>
        </w:rPr>
        <w:t xml:space="preserve">(reprimand, suspension without pay, reduction in grade or pay, or removal) </w:t>
      </w:r>
      <w:r w:rsidR="009D0CC9" w:rsidRPr="00593044">
        <w:rPr>
          <w:i/>
        </w:rPr>
        <w:t xml:space="preserve">in accordance with any agency policy, regardless of whether or not the matters are in connection to a federal court case </w:t>
      </w:r>
      <w:r w:rsidR="009D0CC9" w:rsidRPr="00593044">
        <w:rPr>
          <w:iCs/>
        </w:rPr>
        <w:t>(5 C.F.R. 724.302(a)(5))</w:t>
      </w:r>
      <w:r w:rsidRPr="00593044">
        <w:rPr>
          <w:i/>
          <w:iCs/>
        </w:rPr>
        <w:t>.</w:t>
      </w:r>
    </w:p>
    <w:p w14:paraId="22BE52E4" w14:textId="77777777" w:rsidR="007F529C" w:rsidRDefault="007F529C" w:rsidP="007F529C">
      <w:pPr>
        <w:autoSpaceDE w:val="0"/>
        <w:autoSpaceDN w:val="0"/>
        <w:adjustRightInd w:val="0"/>
        <w:rPr>
          <w:iCs/>
        </w:rPr>
      </w:pPr>
    </w:p>
    <w:tbl>
      <w:tblPr>
        <w:tblStyle w:val="TableGrid"/>
        <w:tblW w:w="0" w:type="auto"/>
        <w:tblLook w:val="04A0" w:firstRow="1" w:lastRow="0" w:firstColumn="1" w:lastColumn="0" w:noHBand="0" w:noVBand="1"/>
      </w:tblPr>
      <w:tblGrid>
        <w:gridCol w:w="4302"/>
        <w:gridCol w:w="1363"/>
        <w:gridCol w:w="3685"/>
      </w:tblGrid>
      <w:tr w:rsidR="00B912B1" w:rsidRPr="003033BD" w14:paraId="07D4D4B9" w14:textId="77777777" w:rsidTr="00117BE9">
        <w:trPr>
          <w:trHeight w:val="276"/>
        </w:trPr>
        <w:tc>
          <w:tcPr>
            <w:tcW w:w="4302" w:type="dxa"/>
            <w:vMerge w:val="restart"/>
            <w:shd w:val="clear" w:color="auto" w:fill="4F81BD" w:themeFill="accent1"/>
            <w:vAlign w:val="center"/>
          </w:tcPr>
          <w:p w14:paraId="7A7EA827" w14:textId="77777777" w:rsidR="00B912B1" w:rsidRPr="003033BD" w:rsidRDefault="00B912B1" w:rsidP="00B912B1">
            <w:pPr>
              <w:autoSpaceDE w:val="0"/>
              <w:autoSpaceDN w:val="0"/>
              <w:adjustRightInd w:val="0"/>
              <w:jc w:val="center"/>
              <w:rPr>
                <w:b/>
                <w:iCs/>
                <w:color w:val="FFFFFF" w:themeColor="background1"/>
              </w:rPr>
            </w:pPr>
            <w:r w:rsidRPr="003033BD">
              <w:rPr>
                <w:b/>
                <w:iCs/>
                <w:color w:val="FFFFFF" w:themeColor="background1"/>
              </w:rPr>
              <w:t>Statute</w:t>
            </w:r>
          </w:p>
        </w:tc>
        <w:tc>
          <w:tcPr>
            <w:tcW w:w="1363" w:type="dxa"/>
            <w:vMerge w:val="restart"/>
            <w:shd w:val="clear" w:color="auto" w:fill="4F81BD" w:themeFill="accent1"/>
          </w:tcPr>
          <w:p w14:paraId="6805CA44" w14:textId="77777777" w:rsidR="00B912B1" w:rsidRPr="003033BD" w:rsidRDefault="00B912B1" w:rsidP="00873E44">
            <w:pPr>
              <w:autoSpaceDE w:val="0"/>
              <w:autoSpaceDN w:val="0"/>
              <w:adjustRightInd w:val="0"/>
              <w:jc w:val="center"/>
              <w:rPr>
                <w:b/>
                <w:iCs/>
                <w:color w:val="FFFFFF" w:themeColor="background1"/>
              </w:rPr>
            </w:pPr>
            <w:r>
              <w:rPr>
                <w:b/>
                <w:iCs/>
                <w:color w:val="FFFFFF" w:themeColor="background1"/>
              </w:rPr>
              <w:t># of Employees Disciplined</w:t>
            </w:r>
          </w:p>
        </w:tc>
        <w:tc>
          <w:tcPr>
            <w:tcW w:w="3685" w:type="dxa"/>
            <w:vMerge w:val="restart"/>
            <w:shd w:val="clear" w:color="auto" w:fill="4F81BD" w:themeFill="accent1"/>
          </w:tcPr>
          <w:p w14:paraId="412D7456" w14:textId="09EC4892" w:rsidR="00B912B1" w:rsidRPr="00C81224" w:rsidRDefault="00B912B1" w:rsidP="00593044">
            <w:pPr>
              <w:autoSpaceDE w:val="0"/>
              <w:autoSpaceDN w:val="0"/>
              <w:adjustRightInd w:val="0"/>
              <w:jc w:val="center"/>
              <w:rPr>
                <w:b/>
                <w:i/>
                <w:iCs/>
                <w:color w:val="FFFFFF" w:themeColor="background1"/>
              </w:rPr>
            </w:pPr>
            <w:r w:rsidRPr="00C81224">
              <w:rPr>
                <w:b/>
                <w:iCs/>
                <w:color w:val="FFFFFF" w:themeColor="background1"/>
              </w:rPr>
              <w:t>Nature of Disciplinary Action (</w:t>
            </w:r>
            <w:r w:rsidR="00C81224" w:rsidRPr="00C81224">
              <w:rPr>
                <w:b/>
                <w:i/>
                <w:iCs/>
                <w:color w:val="FFFFFF" w:themeColor="background1"/>
              </w:rPr>
              <w:t>reprimand, suspension without pay, reduction in grade or pay, or removal</w:t>
            </w:r>
            <w:r w:rsidRPr="00C81224">
              <w:rPr>
                <w:b/>
                <w:iCs/>
                <w:color w:val="FFFFFF" w:themeColor="background1"/>
              </w:rPr>
              <w:t>)</w:t>
            </w:r>
            <w:r w:rsidR="00636CEC" w:rsidRPr="00C81224">
              <w:rPr>
                <w:rStyle w:val="CommentReference"/>
                <w:b/>
                <w:color w:val="FFFFFF" w:themeColor="background1"/>
                <w:sz w:val="24"/>
                <w:szCs w:val="24"/>
              </w:rPr>
              <w:t xml:space="preserve"> </w:t>
            </w:r>
            <w:r w:rsidR="00593044">
              <w:rPr>
                <w:rStyle w:val="FootnoteReference"/>
                <w:b/>
                <w:i/>
                <w:iCs/>
                <w:color w:val="FFFFFF" w:themeColor="background1"/>
              </w:rPr>
              <w:footnoteReference w:id="1"/>
            </w:r>
          </w:p>
        </w:tc>
      </w:tr>
      <w:tr w:rsidR="00B912B1" w14:paraId="0B24B3F6" w14:textId="77777777" w:rsidTr="00117BE9">
        <w:trPr>
          <w:trHeight w:val="276"/>
        </w:trPr>
        <w:tc>
          <w:tcPr>
            <w:tcW w:w="4302" w:type="dxa"/>
            <w:vMerge/>
          </w:tcPr>
          <w:p w14:paraId="0AF169A5" w14:textId="77777777" w:rsidR="00B912B1" w:rsidRDefault="00B912B1" w:rsidP="00873E44">
            <w:pPr>
              <w:autoSpaceDE w:val="0"/>
              <w:autoSpaceDN w:val="0"/>
              <w:adjustRightInd w:val="0"/>
              <w:rPr>
                <w:iCs/>
              </w:rPr>
            </w:pPr>
          </w:p>
        </w:tc>
        <w:tc>
          <w:tcPr>
            <w:tcW w:w="1363" w:type="dxa"/>
            <w:vMerge/>
          </w:tcPr>
          <w:p w14:paraId="6A6E8767" w14:textId="77777777" w:rsidR="00B912B1" w:rsidRDefault="00B912B1" w:rsidP="00873E44">
            <w:pPr>
              <w:autoSpaceDE w:val="0"/>
              <w:autoSpaceDN w:val="0"/>
              <w:adjustRightInd w:val="0"/>
              <w:rPr>
                <w:iCs/>
              </w:rPr>
            </w:pPr>
          </w:p>
        </w:tc>
        <w:tc>
          <w:tcPr>
            <w:tcW w:w="3685" w:type="dxa"/>
            <w:vMerge/>
          </w:tcPr>
          <w:p w14:paraId="2D4D578E" w14:textId="77777777" w:rsidR="00B912B1" w:rsidRDefault="00B912B1" w:rsidP="00873E44">
            <w:pPr>
              <w:autoSpaceDE w:val="0"/>
              <w:autoSpaceDN w:val="0"/>
              <w:adjustRightInd w:val="0"/>
              <w:rPr>
                <w:iCs/>
              </w:rPr>
            </w:pPr>
          </w:p>
        </w:tc>
      </w:tr>
      <w:tr w:rsidR="00B912B1" w14:paraId="72B0E97C" w14:textId="77777777" w:rsidTr="00117BE9">
        <w:tc>
          <w:tcPr>
            <w:tcW w:w="4302" w:type="dxa"/>
          </w:tcPr>
          <w:p w14:paraId="1A18A1E3" w14:textId="77777777" w:rsidR="00B912B1" w:rsidRPr="003033BD" w:rsidRDefault="00B912B1" w:rsidP="00873E44">
            <w:pPr>
              <w:autoSpaceDE w:val="0"/>
              <w:autoSpaceDN w:val="0"/>
              <w:adjustRightInd w:val="0"/>
              <w:rPr>
                <w:b/>
                <w:iCs/>
              </w:rPr>
            </w:pPr>
            <w:r w:rsidRPr="003033BD">
              <w:rPr>
                <w:b/>
                <w:iCs/>
              </w:rPr>
              <w:t>Title VII, Civil Rights Act of 1964</w:t>
            </w:r>
          </w:p>
          <w:p w14:paraId="3E0739D0" w14:textId="77777777" w:rsidR="00B912B1" w:rsidRPr="003033BD" w:rsidRDefault="00B912B1" w:rsidP="00873E44">
            <w:pPr>
              <w:autoSpaceDE w:val="0"/>
              <w:autoSpaceDN w:val="0"/>
              <w:adjustRightInd w:val="0"/>
              <w:rPr>
                <w:iCs/>
              </w:rPr>
            </w:pPr>
            <w:r w:rsidRPr="003033BD">
              <w:rPr>
                <w:iCs/>
              </w:rPr>
              <w:t>42 U.S.C. 2000e-16</w:t>
            </w:r>
          </w:p>
        </w:tc>
        <w:tc>
          <w:tcPr>
            <w:tcW w:w="1363" w:type="dxa"/>
          </w:tcPr>
          <w:p w14:paraId="4E97F6AA" w14:textId="77777777" w:rsidR="00B912B1" w:rsidRDefault="00B912B1" w:rsidP="00873E44">
            <w:pPr>
              <w:autoSpaceDE w:val="0"/>
              <w:autoSpaceDN w:val="0"/>
              <w:adjustRightInd w:val="0"/>
              <w:rPr>
                <w:iCs/>
              </w:rPr>
            </w:pPr>
          </w:p>
          <w:p w14:paraId="3641AAD1" w14:textId="6FE67D01" w:rsidR="00320F2C" w:rsidRDefault="00320F2C" w:rsidP="00CB40A0">
            <w:pPr>
              <w:autoSpaceDE w:val="0"/>
              <w:autoSpaceDN w:val="0"/>
              <w:adjustRightInd w:val="0"/>
              <w:jc w:val="center"/>
              <w:rPr>
                <w:iCs/>
              </w:rPr>
            </w:pPr>
            <w:r>
              <w:rPr>
                <w:iCs/>
              </w:rPr>
              <w:t>5</w:t>
            </w:r>
          </w:p>
        </w:tc>
        <w:tc>
          <w:tcPr>
            <w:tcW w:w="3685" w:type="dxa"/>
          </w:tcPr>
          <w:p w14:paraId="65A149A2" w14:textId="77777777" w:rsidR="00B912B1" w:rsidRDefault="00320F2C" w:rsidP="00873E44">
            <w:pPr>
              <w:autoSpaceDE w:val="0"/>
              <w:autoSpaceDN w:val="0"/>
              <w:adjustRightInd w:val="0"/>
              <w:rPr>
                <w:iCs/>
              </w:rPr>
            </w:pPr>
            <w:r>
              <w:rPr>
                <w:iCs/>
              </w:rPr>
              <w:t>Reprimand (4)</w:t>
            </w:r>
          </w:p>
          <w:p w14:paraId="1042EDFE" w14:textId="2BE55795" w:rsidR="00320F2C" w:rsidRDefault="00320F2C" w:rsidP="00873E44">
            <w:pPr>
              <w:autoSpaceDE w:val="0"/>
              <w:autoSpaceDN w:val="0"/>
              <w:adjustRightInd w:val="0"/>
              <w:rPr>
                <w:iCs/>
              </w:rPr>
            </w:pPr>
            <w:r>
              <w:rPr>
                <w:iCs/>
              </w:rPr>
              <w:t>Removal (1)</w:t>
            </w:r>
          </w:p>
        </w:tc>
      </w:tr>
      <w:tr w:rsidR="00B912B1" w14:paraId="4B9DC0D9" w14:textId="77777777" w:rsidTr="00117BE9">
        <w:tc>
          <w:tcPr>
            <w:tcW w:w="4302" w:type="dxa"/>
          </w:tcPr>
          <w:p w14:paraId="07FA2D71" w14:textId="77777777" w:rsidR="00B912B1" w:rsidRPr="003033BD" w:rsidRDefault="00B912B1" w:rsidP="00873E44">
            <w:pPr>
              <w:autoSpaceDE w:val="0"/>
              <w:autoSpaceDN w:val="0"/>
              <w:adjustRightInd w:val="0"/>
              <w:rPr>
                <w:b/>
                <w:iCs/>
              </w:rPr>
            </w:pPr>
            <w:r w:rsidRPr="003033BD">
              <w:rPr>
                <w:b/>
                <w:iCs/>
              </w:rPr>
              <w:t>Age Discrimination in Employment Act</w:t>
            </w:r>
          </w:p>
          <w:p w14:paraId="23ADF10A" w14:textId="77777777" w:rsidR="00B912B1" w:rsidRPr="003033BD" w:rsidRDefault="00B912B1" w:rsidP="00873E44">
            <w:pPr>
              <w:autoSpaceDE w:val="0"/>
              <w:autoSpaceDN w:val="0"/>
              <w:adjustRightInd w:val="0"/>
              <w:rPr>
                <w:iCs/>
              </w:rPr>
            </w:pPr>
            <w:r w:rsidRPr="003033BD">
              <w:rPr>
                <w:iCs/>
              </w:rPr>
              <w:t>29 U.S.C. 631, 633a</w:t>
            </w:r>
          </w:p>
        </w:tc>
        <w:tc>
          <w:tcPr>
            <w:tcW w:w="1363" w:type="dxa"/>
          </w:tcPr>
          <w:p w14:paraId="24E2AE45" w14:textId="77777777" w:rsidR="00B912B1" w:rsidRDefault="00B912B1" w:rsidP="00873E44">
            <w:pPr>
              <w:autoSpaceDE w:val="0"/>
              <w:autoSpaceDN w:val="0"/>
              <w:adjustRightInd w:val="0"/>
              <w:rPr>
                <w:iCs/>
              </w:rPr>
            </w:pPr>
          </w:p>
          <w:p w14:paraId="6304CDD2" w14:textId="2FDB71A6" w:rsidR="00320F2C" w:rsidRDefault="00320F2C" w:rsidP="00CB40A0">
            <w:pPr>
              <w:autoSpaceDE w:val="0"/>
              <w:autoSpaceDN w:val="0"/>
              <w:adjustRightInd w:val="0"/>
              <w:jc w:val="center"/>
              <w:rPr>
                <w:iCs/>
              </w:rPr>
            </w:pPr>
            <w:r>
              <w:rPr>
                <w:iCs/>
              </w:rPr>
              <w:t>0</w:t>
            </w:r>
          </w:p>
        </w:tc>
        <w:tc>
          <w:tcPr>
            <w:tcW w:w="3685" w:type="dxa"/>
          </w:tcPr>
          <w:p w14:paraId="6D03C900" w14:textId="77777777" w:rsidR="00B912B1" w:rsidRDefault="00B912B1" w:rsidP="00873E44">
            <w:pPr>
              <w:autoSpaceDE w:val="0"/>
              <w:autoSpaceDN w:val="0"/>
              <w:adjustRightInd w:val="0"/>
              <w:rPr>
                <w:iCs/>
              </w:rPr>
            </w:pPr>
          </w:p>
          <w:p w14:paraId="4A58CC2D" w14:textId="59E7258E" w:rsidR="00320F2C" w:rsidRDefault="00320F2C" w:rsidP="00873E44">
            <w:pPr>
              <w:autoSpaceDE w:val="0"/>
              <w:autoSpaceDN w:val="0"/>
              <w:adjustRightInd w:val="0"/>
              <w:rPr>
                <w:iCs/>
              </w:rPr>
            </w:pPr>
            <w:r>
              <w:rPr>
                <w:iCs/>
              </w:rPr>
              <w:t>NA</w:t>
            </w:r>
          </w:p>
        </w:tc>
      </w:tr>
      <w:tr w:rsidR="00B912B1" w14:paraId="7F5E048F" w14:textId="77777777" w:rsidTr="00117BE9">
        <w:tc>
          <w:tcPr>
            <w:tcW w:w="4302" w:type="dxa"/>
          </w:tcPr>
          <w:p w14:paraId="7DFC3140" w14:textId="77777777" w:rsidR="00B912B1" w:rsidRPr="003033BD" w:rsidRDefault="00B912B1" w:rsidP="00873E44">
            <w:pPr>
              <w:autoSpaceDE w:val="0"/>
              <w:autoSpaceDN w:val="0"/>
              <w:adjustRightInd w:val="0"/>
              <w:rPr>
                <w:b/>
                <w:iCs/>
              </w:rPr>
            </w:pPr>
            <w:r w:rsidRPr="003033BD">
              <w:rPr>
                <w:b/>
                <w:iCs/>
              </w:rPr>
              <w:t>Fair Labor Standards Act of 1938</w:t>
            </w:r>
          </w:p>
          <w:p w14:paraId="4EFA5E15" w14:textId="77777777" w:rsidR="00B912B1" w:rsidRPr="003033BD" w:rsidRDefault="00B912B1" w:rsidP="00873E44">
            <w:pPr>
              <w:autoSpaceDE w:val="0"/>
              <w:autoSpaceDN w:val="0"/>
              <w:adjustRightInd w:val="0"/>
              <w:rPr>
                <w:iCs/>
              </w:rPr>
            </w:pPr>
            <w:r w:rsidRPr="003033BD">
              <w:rPr>
                <w:iCs/>
              </w:rPr>
              <w:t>29 U.S.C. 206(d)</w:t>
            </w:r>
          </w:p>
        </w:tc>
        <w:tc>
          <w:tcPr>
            <w:tcW w:w="1363" w:type="dxa"/>
          </w:tcPr>
          <w:p w14:paraId="2787B157" w14:textId="77777777" w:rsidR="00B912B1" w:rsidRDefault="00B912B1" w:rsidP="00873E44">
            <w:pPr>
              <w:autoSpaceDE w:val="0"/>
              <w:autoSpaceDN w:val="0"/>
              <w:adjustRightInd w:val="0"/>
              <w:rPr>
                <w:iCs/>
              </w:rPr>
            </w:pPr>
          </w:p>
          <w:p w14:paraId="75F832F4" w14:textId="03F8616B" w:rsidR="00320F2C" w:rsidRDefault="00320F2C" w:rsidP="00CB40A0">
            <w:pPr>
              <w:autoSpaceDE w:val="0"/>
              <w:autoSpaceDN w:val="0"/>
              <w:adjustRightInd w:val="0"/>
              <w:jc w:val="center"/>
              <w:rPr>
                <w:iCs/>
              </w:rPr>
            </w:pPr>
            <w:r>
              <w:rPr>
                <w:iCs/>
              </w:rPr>
              <w:t>0</w:t>
            </w:r>
          </w:p>
        </w:tc>
        <w:tc>
          <w:tcPr>
            <w:tcW w:w="3685" w:type="dxa"/>
          </w:tcPr>
          <w:p w14:paraId="360183ED" w14:textId="77777777" w:rsidR="00B912B1" w:rsidRDefault="00B912B1" w:rsidP="00873E44">
            <w:pPr>
              <w:autoSpaceDE w:val="0"/>
              <w:autoSpaceDN w:val="0"/>
              <w:adjustRightInd w:val="0"/>
              <w:rPr>
                <w:iCs/>
              </w:rPr>
            </w:pPr>
          </w:p>
          <w:p w14:paraId="4DC7A6FD" w14:textId="5CE6B401" w:rsidR="00320F2C" w:rsidRDefault="00320F2C" w:rsidP="00873E44">
            <w:pPr>
              <w:autoSpaceDE w:val="0"/>
              <w:autoSpaceDN w:val="0"/>
              <w:adjustRightInd w:val="0"/>
              <w:rPr>
                <w:iCs/>
              </w:rPr>
            </w:pPr>
            <w:r>
              <w:rPr>
                <w:iCs/>
              </w:rPr>
              <w:t>NA</w:t>
            </w:r>
          </w:p>
        </w:tc>
      </w:tr>
      <w:tr w:rsidR="00B912B1" w14:paraId="6D4BC45E" w14:textId="77777777" w:rsidTr="00117BE9">
        <w:tc>
          <w:tcPr>
            <w:tcW w:w="4302" w:type="dxa"/>
          </w:tcPr>
          <w:p w14:paraId="54E1DB2F" w14:textId="77777777" w:rsidR="00B912B1" w:rsidRPr="003033BD" w:rsidRDefault="00B912B1" w:rsidP="00873E44">
            <w:pPr>
              <w:autoSpaceDE w:val="0"/>
              <w:autoSpaceDN w:val="0"/>
              <w:adjustRightInd w:val="0"/>
              <w:rPr>
                <w:b/>
                <w:iCs/>
              </w:rPr>
            </w:pPr>
            <w:r w:rsidRPr="003033BD">
              <w:rPr>
                <w:b/>
                <w:iCs/>
              </w:rPr>
              <w:t>Section 501 of Rehabilitation Act</w:t>
            </w:r>
          </w:p>
          <w:p w14:paraId="77A27004" w14:textId="77777777" w:rsidR="00B912B1" w:rsidRPr="003033BD" w:rsidRDefault="00B912B1" w:rsidP="00873E44">
            <w:pPr>
              <w:autoSpaceDE w:val="0"/>
              <w:autoSpaceDN w:val="0"/>
              <w:adjustRightInd w:val="0"/>
              <w:rPr>
                <w:iCs/>
              </w:rPr>
            </w:pPr>
            <w:r w:rsidRPr="003033BD">
              <w:rPr>
                <w:iCs/>
              </w:rPr>
              <w:t>29 U.S.C. 791</w:t>
            </w:r>
          </w:p>
        </w:tc>
        <w:tc>
          <w:tcPr>
            <w:tcW w:w="1363" w:type="dxa"/>
          </w:tcPr>
          <w:p w14:paraId="006AFFFD" w14:textId="77777777" w:rsidR="00B912B1" w:rsidRDefault="00B912B1" w:rsidP="00873E44">
            <w:pPr>
              <w:autoSpaceDE w:val="0"/>
              <w:autoSpaceDN w:val="0"/>
              <w:adjustRightInd w:val="0"/>
              <w:rPr>
                <w:iCs/>
              </w:rPr>
            </w:pPr>
          </w:p>
          <w:p w14:paraId="2DB03068" w14:textId="0F098248" w:rsidR="00320F2C" w:rsidRDefault="00320F2C" w:rsidP="00CB40A0">
            <w:pPr>
              <w:autoSpaceDE w:val="0"/>
              <w:autoSpaceDN w:val="0"/>
              <w:adjustRightInd w:val="0"/>
              <w:jc w:val="center"/>
              <w:rPr>
                <w:iCs/>
              </w:rPr>
            </w:pPr>
            <w:r>
              <w:rPr>
                <w:iCs/>
              </w:rPr>
              <w:t>3</w:t>
            </w:r>
          </w:p>
        </w:tc>
        <w:tc>
          <w:tcPr>
            <w:tcW w:w="3685" w:type="dxa"/>
          </w:tcPr>
          <w:p w14:paraId="674E16BB" w14:textId="77777777" w:rsidR="00B912B1" w:rsidRDefault="00320F2C" w:rsidP="00873E44">
            <w:pPr>
              <w:autoSpaceDE w:val="0"/>
              <w:autoSpaceDN w:val="0"/>
              <w:adjustRightInd w:val="0"/>
              <w:rPr>
                <w:iCs/>
              </w:rPr>
            </w:pPr>
            <w:r>
              <w:rPr>
                <w:iCs/>
              </w:rPr>
              <w:t>Reprimand (2)</w:t>
            </w:r>
          </w:p>
          <w:p w14:paraId="5B3DCF6F" w14:textId="68982E8E" w:rsidR="00320F2C" w:rsidRDefault="00320F2C" w:rsidP="00873E44">
            <w:pPr>
              <w:autoSpaceDE w:val="0"/>
              <w:autoSpaceDN w:val="0"/>
              <w:adjustRightInd w:val="0"/>
              <w:rPr>
                <w:iCs/>
              </w:rPr>
            </w:pPr>
            <w:r>
              <w:rPr>
                <w:iCs/>
              </w:rPr>
              <w:t>Removal (1)</w:t>
            </w:r>
          </w:p>
        </w:tc>
      </w:tr>
      <w:tr w:rsidR="00B912B1" w14:paraId="65F43D9C" w14:textId="77777777" w:rsidTr="00117BE9">
        <w:tc>
          <w:tcPr>
            <w:tcW w:w="4302" w:type="dxa"/>
          </w:tcPr>
          <w:p w14:paraId="0EB92B55" w14:textId="77777777" w:rsidR="00B912B1" w:rsidRPr="003033BD" w:rsidRDefault="00B912B1" w:rsidP="00873E44">
            <w:pPr>
              <w:autoSpaceDE w:val="0"/>
              <w:autoSpaceDN w:val="0"/>
              <w:adjustRightInd w:val="0"/>
              <w:rPr>
                <w:b/>
                <w:iCs/>
              </w:rPr>
            </w:pPr>
            <w:r w:rsidRPr="003033BD">
              <w:rPr>
                <w:b/>
                <w:iCs/>
              </w:rPr>
              <w:t>Equal Pay Act</w:t>
            </w:r>
          </w:p>
          <w:p w14:paraId="70C025FB" w14:textId="77777777" w:rsidR="00B912B1" w:rsidRPr="003033BD" w:rsidRDefault="00B912B1" w:rsidP="00873E44">
            <w:pPr>
              <w:autoSpaceDE w:val="0"/>
              <w:autoSpaceDN w:val="0"/>
              <w:adjustRightInd w:val="0"/>
              <w:rPr>
                <w:iCs/>
              </w:rPr>
            </w:pPr>
            <w:r w:rsidRPr="003033BD">
              <w:rPr>
                <w:iCs/>
              </w:rPr>
              <w:t>29 U.S.C. 206(d)</w:t>
            </w:r>
          </w:p>
        </w:tc>
        <w:tc>
          <w:tcPr>
            <w:tcW w:w="1363" w:type="dxa"/>
          </w:tcPr>
          <w:p w14:paraId="28EC5B8A" w14:textId="77777777" w:rsidR="00B912B1" w:rsidRDefault="00B912B1" w:rsidP="00873E44">
            <w:pPr>
              <w:autoSpaceDE w:val="0"/>
              <w:autoSpaceDN w:val="0"/>
              <w:adjustRightInd w:val="0"/>
              <w:rPr>
                <w:iCs/>
              </w:rPr>
            </w:pPr>
          </w:p>
          <w:p w14:paraId="167E00AD" w14:textId="649DDF91" w:rsidR="00320F2C" w:rsidRDefault="00320F2C" w:rsidP="00CB40A0">
            <w:pPr>
              <w:autoSpaceDE w:val="0"/>
              <w:autoSpaceDN w:val="0"/>
              <w:adjustRightInd w:val="0"/>
              <w:jc w:val="center"/>
              <w:rPr>
                <w:iCs/>
              </w:rPr>
            </w:pPr>
            <w:r>
              <w:rPr>
                <w:iCs/>
              </w:rPr>
              <w:t>0</w:t>
            </w:r>
          </w:p>
        </w:tc>
        <w:tc>
          <w:tcPr>
            <w:tcW w:w="3685" w:type="dxa"/>
          </w:tcPr>
          <w:p w14:paraId="345D4F73" w14:textId="77777777" w:rsidR="00B912B1" w:rsidRDefault="00B912B1" w:rsidP="00873E44">
            <w:pPr>
              <w:autoSpaceDE w:val="0"/>
              <w:autoSpaceDN w:val="0"/>
              <w:adjustRightInd w:val="0"/>
              <w:rPr>
                <w:iCs/>
              </w:rPr>
            </w:pPr>
          </w:p>
          <w:p w14:paraId="7AECB54D" w14:textId="69EC803D" w:rsidR="00320F2C" w:rsidRDefault="00320F2C" w:rsidP="00873E44">
            <w:pPr>
              <w:autoSpaceDE w:val="0"/>
              <w:autoSpaceDN w:val="0"/>
              <w:adjustRightInd w:val="0"/>
              <w:rPr>
                <w:iCs/>
              </w:rPr>
            </w:pPr>
            <w:r>
              <w:rPr>
                <w:iCs/>
              </w:rPr>
              <w:t>NA</w:t>
            </w:r>
          </w:p>
        </w:tc>
      </w:tr>
      <w:tr w:rsidR="00B912B1" w14:paraId="0A44FA57" w14:textId="77777777" w:rsidTr="00117BE9">
        <w:tc>
          <w:tcPr>
            <w:tcW w:w="4302" w:type="dxa"/>
          </w:tcPr>
          <w:p w14:paraId="65EC8693" w14:textId="77777777" w:rsidR="00B912B1" w:rsidRPr="003033BD" w:rsidRDefault="00B912B1" w:rsidP="00873E44">
            <w:pPr>
              <w:autoSpaceDE w:val="0"/>
              <w:autoSpaceDN w:val="0"/>
              <w:adjustRightInd w:val="0"/>
              <w:rPr>
                <w:b/>
                <w:iCs/>
              </w:rPr>
            </w:pPr>
            <w:r w:rsidRPr="003033BD">
              <w:rPr>
                <w:b/>
                <w:iCs/>
              </w:rPr>
              <w:t>Whistleblower Protection Act</w:t>
            </w:r>
          </w:p>
          <w:p w14:paraId="3DF3ADBD" w14:textId="77777777" w:rsidR="00B912B1" w:rsidRPr="003033BD" w:rsidRDefault="00B912B1" w:rsidP="00873E44">
            <w:pPr>
              <w:autoSpaceDE w:val="0"/>
              <w:autoSpaceDN w:val="0"/>
              <w:adjustRightInd w:val="0"/>
              <w:rPr>
                <w:iCs/>
              </w:rPr>
            </w:pPr>
            <w:r w:rsidRPr="003033BD">
              <w:rPr>
                <w:iCs/>
              </w:rPr>
              <w:t>5 U.S.C. 2302(b)(1)</w:t>
            </w:r>
          </w:p>
        </w:tc>
        <w:tc>
          <w:tcPr>
            <w:tcW w:w="1363" w:type="dxa"/>
          </w:tcPr>
          <w:p w14:paraId="339B1A61" w14:textId="77777777" w:rsidR="00B912B1" w:rsidRDefault="00B912B1" w:rsidP="00873E44">
            <w:pPr>
              <w:autoSpaceDE w:val="0"/>
              <w:autoSpaceDN w:val="0"/>
              <w:adjustRightInd w:val="0"/>
              <w:rPr>
                <w:iCs/>
              </w:rPr>
            </w:pPr>
          </w:p>
          <w:p w14:paraId="485CFA8F" w14:textId="129DB0AA" w:rsidR="00320F2C" w:rsidRDefault="00320F2C" w:rsidP="00CB40A0">
            <w:pPr>
              <w:autoSpaceDE w:val="0"/>
              <w:autoSpaceDN w:val="0"/>
              <w:adjustRightInd w:val="0"/>
              <w:jc w:val="center"/>
              <w:rPr>
                <w:iCs/>
              </w:rPr>
            </w:pPr>
            <w:r>
              <w:rPr>
                <w:iCs/>
              </w:rPr>
              <w:t>0</w:t>
            </w:r>
          </w:p>
        </w:tc>
        <w:tc>
          <w:tcPr>
            <w:tcW w:w="3685" w:type="dxa"/>
          </w:tcPr>
          <w:p w14:paraId="7726103D" w14:textId="77777777" w:rsidR="00B912B1" w:rsidRDefault="00B912B1" w:rsidP="00873E44">
            <w:pPr>
              <w:autoSpaceDE w:val="0"/>
              <w:autoSpaceDN w:val="0"/>
              <w:adjustRightInd w:val="0"/>
              <w:rPr>
                <w:iCs/>
              </w:rPr>
            </w:pPr>
          </w:p>
          <w:p w14:paraId="3205240E" w14:textId="16BDAEC2" w:rsidR="00320F2C" w:rsidRDefault="00320F2C" w:rsidP="00873E44">
            <w:pPr>
              <w:autoSpaceDE w:val="0"/>
              <w:autoSpaceDN w:val="0"/>
              <w:adjustRightInd w:val="0"/>
              <w:rPr>
                <w:iCs/>
              </w:rPr>
            </w:pPr>
            <w:r>
              <w:rPr>
                <w:iCs/>
              </w:rPr>
              <w:t>NA</w:t>
            </w:r>
          </w:p>
        </w:tc>
      </w:tr>
      <w:tr w:rsidR="009D0CC9" w14:paraId="7B0AFB31" w14:textId="77777777" w:rsidTr="00117BE9">
        <w:tc>
          <w:tcPr>
            <w:tcW w:w="4302" w:type="dxa"/>
          </w:tcPr>
          <w:p w14:paraId="458AB35D" w14:textId="77777777" w:rsidR="00117BE9" w:rsidRDefault="00117BE9" w:rsidP="00117BE9">
            <w:pPr>
              <w:autoSpaceDE w:val="0"/>
              <w:autoSpaceDN w:val="0"/>
              <w:adjustRightInd w:val="0"/>
              <w:rPr>
                <w:b/>
                <w:iCs/>
              </w:rPr>
            </w:pPr>
            <w:r>
              <w:rPr>
                <w:b/>
                <w:iCs/>
              </w:rPr>
              <w:t>Genetic Information Nondiscrimination Act of 2008 (GINA)</w:t>
            </w:r>
          </w:p>
          <w:p w14:paraId="13449980" w14:textId="750FCCE0" w:rsidR="009D0CC9" w:rsidRPr="007569F7" w:rsidRDefault="00117BE9" w:rsidP="00117BE9">
            <w:pPr>
              <w:autoSpaceDE w:val="0"/>
              <w:autoSpaceDN w:val="0"/>
              <w:adjustRightInd w:val="0"/>
              <w:rPr>
                <w:b/>
                <w:iCs/>
              </w:rPr>
            </w:pPr>
            <w:r w:rsidRPr="00117BE9">
              <w:rPr>
                <w:iCs/>
              </w:rPr>
              <w:t>42 U.S.C.</w:t>
            </w:r>
            <w:r>
              <w:rPr>
                <w:iCs/>
              </w:rPr>
              <w:t xml:space="preserve"> 2000ff</w:t>
            </w:r>
          </w:p>
        </w:tc>
        <w:tc>
          <w:tcPr>
            <w:tcW w:w="1363" w:type="dxa"/>
          </w:tcPr>
          <w:p w14:paraId="720BFFD0" w14:textId="77777777" w:rsidR="009D0CC9" w:rsidRDefault="009D0CC9" w:rsidP="00873E44">
            <w:pPr>
              <w:autoSpaceDE w:val="0"/>
              <w:autoSpaceDN w:val="0"/>
              <w:adjustRightInd w:val="0"/>
              <w:rPr>
                <w:iCs/>
              </w:rPr>
            </w:pPr>
          </w:p>
          <w:p w14:paraId="6BEDE877" w14:textId="77777777" w:rsidR="00320F2C" w:rsidRDefault="00320F2C" w:rsidP="00873E44">
            <w:pPr>
              <w:autoSpaceDE w:val="0"/>
              <w:autoSpaceDN w:val="0"/>
              <w:adjustRightInd w:val="0"/>
              <w:rPr>
                <w:iCs/>
              </w:rPr>
            </w:pPr>
          </w:p>
          <w:p w14:paraId="49C17853" w14:textId="50A94490" w:rsidR="00320F2C" w:rsidRDefault="00320F2C" w:rsidP="00CB40A0">
            <w:pPr>
              <w:autoSpaceDE w:val="0"/>
              <w:autoSpaceDN w:val="0"/>
              <w:adjustRightInd w:val="0"/>
              <w:jc w:val="center"/>
              <w:rPr>
                <w:iCs/>
              </w:rPr>
            </w:pPr>
            <w:r>
              <w:rPr>
                <w:iCs/>
              </w:rPr>
              <w:t>0</w:t>
            </w:r>
          </w:p>
        </w:tc>
        <w:tc>
          <w:tcPr>
            <w:tcW w:w="3685" w:type="dxa"/>
          </w:tcPr>
          <w:p w14:paraId="79AE8DE8" w14:textId="77777777" w:rsidR="009D0CC9" w:rsidRDefault="009D0CC9" w:rsidP="00873E44">
            <w:pPr>
              <w:autoSpaceDE w:val="0"/>
              <w:autoSpaceDN w:val="0"/>
              <w:adjustRightInd w:val="0"/>
              <w:rPr>
                <w:iCs/>
              </w:rPr>
            </w:pPr>
          </w:p>
          <w:p w14:paraId="3608F567" w14:textId="77777777" w:rsidR="00320F2C" w:rsidRDefault="00320F2C" w:rsidP="00873E44">
            <w:pPr>
              <w:autoSpaceDE w:val="0"/>
              <w:autoSpaceDN w:val="0"/>
              <w:adjustRightInd w:val="0"/>
              <w:rPr>
                <w:iCs/>
              </w:rPr>
            </w:pPr>
          </w:p>
          <w:p w14:paraId="1E31E42B" w14:textId="40278B30" w:rsidR="00320F2C" w:rsidRDefault="00320F2C" w:rsidP="00873E44">
            <w:pPr>
              <w:autoSpaceDE w:val="0"/>
              <w:autoSpaceDN w:val="0"/>
              <w:adjustRightInd w:val="0"/>
              <w:rPr>
                <w:iCs/>
              </w:rPr>
            </w:pPr>
            <w:r>
              <w:rPr>
                <w:iCs/>
              </w:rPr>
              <w:t>NA</w:t>
            </w:r>
          </w:p>
        </w:tc>
      </w:tr>
      <w:tr w:rsidR="00117BE9" w14:paraId="186BD261" w14:textId="77777777" w:rsidTr="00117BE9">
        <w:tc>
          <w:tcPr>
            <w:tcW w:w="4302" w:type="dxa"/>
          </w:tcPr>
          <w:p w14:paraId="07347076" w14:textId="62B564F0" w:rsidR="00117BE9" w:rsidRPr="007569F7" w:rsidRDefault="00117BE9" w:rsidP="00117BE9">
            <w:pPr>
              <w:autoSpaceDE w:val="0"/>
              <w:autoSpaceDN w:val="0"/>
              <w:adjustRightInd w:val="0"/>
              <w:rPr>
                <w:b/>
                <w:iCs/>
              </w:rPr>
            </w:pPr>
            <w:r w:rsidRPr="007569F7">
              <w:rPr>
                <w:b/>
                <w:iCs/>
              </w:rPr>
              <w:t xml:space="preserve">Matters that did </w:t>
            </w:r>
            <w:r w:rsidRPr="007569F7">
              <w:rPr>
                <w:b/>
                <w:iCs/>
                <w:u w:val="single"/>
              </w:rPr>
              <w:t>NOT</w:t>
            </w:r>
            <w:r w:rsidRPr="007569F7">
              <w:rPr>
                <w:b/>
                <w:iCs/>
              </w:rPr>
              <w:t xml:space="preserve"> result in a federal court case</w:t>
            </w:r>
          </w:p>
        </w:tc>
        <w:tc>
          <w:tcPr>
            <w:tcW w:w="1363" w:type="dxa"/>
          </w:tcPr>
          <w:p w14:paraId="6BB1CFE9" w14:textId="77777777" w:rsidR="00117BE9" w:rsidRDefault="00117BE9" w:rsidP="00117BE9">
            <w:pPr>
              <w:autoSpaceDE w:val="0"/>
              <w:autoSpaceDN w:val="0"/>
              <w:adjustRightInd w:val="0"/>
              <w:rPr>
                <w:iCs/>
              </w:rPr>
            </w:pPr>
          </w:p>
          <w:p w14:paraId="01CB10B3" w14:textId="67C924A5" w:rsidR="00320F2C" w:rsidRDefault="00320F2C" w:rsidP="00CB40A0">
            <w:pPr>
              <w:autoSpaceDE w:val="0"/>
              <w:autoSpaceDN w:val="0"/>
              <w:adjustRightInd w:val="0"/>
              <w:jc w:val="center"/>
              <w:rPr>
                <w:iCs/>
              </w:rPr>
            </w:pPr>
            <w:r>
              <w:rPr>
                <w:iCs/>
              </w:rPr>
              <w:t>0</w:t>
            </w:r>
          </w:p>
        </w:tc>
        <w:tc>
          <w:tcPr>
            <w:tcW w:w="3685" w:type="dxa"/>
          </w:tcPr>
          <w:p w14:paraId="31A8E8DD" w14:textId="77777777" w:rsidR="00117BE9" w:rsidRDefault="00117BE9" w:rsidP="00117BE9">
            <w:pPr>
              <w:autoSpaceDE w:val="0"/>
              <w:autoSpaceDN w:val="0"/>
              <w:adjustRightInd w:val="0"/>
              <w:rPr>
                <w:iCs/>
              </w:rPr>
            </w:pPr>
          </w:p>
          <w:p w14:paraId="664C4E7C" w14:textId="6B38E5EC" w:rsidR="00320F2C" w:rsidRDefault="00320F2C" w:rsidP="00117BE9">
            <w:pPr>
              <w:autoSpaceDE w:val="0"/>
              <w:autoSpaceDN w:val="0"/>
              <w:adjustRightInd w:val="0"/>
              <w:rPr>
                <w:iCs/>
              </w:rPr>
            </w:pPr>
            <w:r>
              <w:rPr>
                <w:iCs/>
              </w:rPr>
              <w:t>NA</w:t>
            </w:r>
          </w:p>
        </w:tc>
      </w:tr>
    </w:tbl>
    <w:p w14:paraId="27F92695" w14:textId="420383FB" w:rsidR="00B912B1" w:rsidRDefault="00B912B1" w:rsidP="00B912B1">
      <w:pPr>
        <w:autoSpaceDE w:val="0"/>
        <w:autoSpaceDN w:val="0"/>
        <w:adjustRightInd w:val="0"/>
        <w:rPr>
          <w:iCs/>
        </w:rPr>
      </w:pPr>
    </w:p>
    <w:p w14:paraId="197451CA" w14:textId="4530CC2D" w:rsidR="00820A04" w:rsidRPr="00820A04" w:rsidRDefault="00820A04" w:rsidP="00820A04">
      <w:pPr>
        <w:autoSpaceDE w:val="0"/>
        <w:autoSpaceDN w:val="0"/>
        <w:adjustRightInd w:val="0"/>
        <w:contextualSpacing/>
        <w:rPr>
          <w:b/>
          <w:i/>
          <w:iCs/>
        </w:rPr>
      </w:pPr>
      <w:r>
        <w:rPr>
          <w:b/>
          <w:i/>
          <w:iCs/>
        </w:rPr>
        <w:t>For Q</w:t>
      </w:r>
      <w:r w:rsidRPr="00820A04">
        <w:rPr>
          <w:b/>
          <w:i/>
          <w:iCs/>
        </w:rPr>
        <w:t>uestions</w:t>
      </w:r>
      <w:r>
        <w:rPr>
          <w:b/>
          <w:i/>
          <w:iCs/>
        </w:rPr>
        <w:t xml:space="preserve"> 4-10</w:t>
      </w:r>
      <w:r w:rsidRPr="00820A04">
        <w:rPr>
          <w:b/>
          <w:i/>
          <w:iCs/>
        </w:rPr>
        <w:t>, if you check “</w:t>
      </w:r>
      <w:r>
        <w:rPr>
          <w:b/>
          <w:i/>
          <w:iCs/>
        </w:rPr>
        <w:t>NO</w:t>
      </w:r>
      <w:r w:rsidRPr="00820A04">
        <w:rPr>
          <w:b/>
          <w:i/>
          <w:iCs/>
        </w:rPr>
        <w:t>,” please provide a brief explanation of your organization’s efforts to be</w:t>
      </w:r>
      <w:r w:rsidR="00670EFE">
        <w:rPr>
          <w:b/>
          <w:i/>
          <w:iCs/>
        </w:rPr>
        <w:t xml:space="preserve"> compliant with this requirement, unless otherwise indicated.</w:t>
      </w:r>
    </w:p>
    <w:p w14:paraId="1BEAFDEA" w14:textId="43511A8C" w:rsidR="00820A04" w:rsidRDefault="00820A04" w:rsidP="00B912B1">
      <w:pPr>
        <w:autoSpaceDE w:val="0"/>
        <w:autoSpaceDN w:val="0"/>
        <w:adjustRightInd w:val="0"/>
        <w:rPr>
          <w:iCs/>
        </w:rPr>
      </w:pPr>
    </w:p>
    <w:p w14:paraId="656018D7" w14:textId="10004928" w:rsidR="009D0CC9" w:rsidRPr="00593044" w:rsidRDefault="00593044" w:rsidP="00593044">
      <w:pPr>
        <w:pStyle w:val="ListParagraph"/>
        <w:numPr>
          <w:ilvl w:val="0"/>
          <w:numId w:val="20"/>
        </w:numPr>
        <w:autoSpaceDE w:val="0"/>
        <w:autoSpaceDN w:val="0"/>
        <w:adjustRightInd w:val="0"/>
        <w:ind w:left="360"/>
        <w:jc w:val="both"/>
        <w:rPr>
          <w:iCs/>
        </w:rPr>
      </w:pPr>
      <w:r w:rsidRPr="00593044">
        <w:rPr>
          <w:i/>
          <w:iCs/>
        </w:rPr>
        <w:t>Does your Component have a</w:t>
      </w:r>
      <w:r w:rsidRPr="00593044">
        <w:rPr>
          <w:iCs/>
        </w:rPr>
        <w:t xml:space="preserve"> </w:t>
      </w:r>
      <w:r w:rsidR="009D0CC9" w:rsidRPr="00593044">
        <w:rPr>
          <w:i/>
        </w:rPr>
        <w:t>policy for taking disciplinary action against Federal employees for conduct that is inconsistent with Federal Antidiscrimination Laws and Whistleblower Protection Laws or for conduct that constitutes another prohibited personnel practice revealed in connection with agency investigations of alleged violations of these laws</w:t>
      </w:r>
      <w:r w:rsidRPr="00593044">
        <w:rPr>
          <w:i/>
        </w:rPr>
        <w:t>?</w:t>
      </w:r>
      <w:r w:rsidR="009D0CC9" w:rsidRPr="00593044">
        <w:rPr>
          <w:iCs/>
        </w:rPr>
        <w:t xml:space="preserve"> (5 C.F.R. 724.302(a)(6)).</w:t>
      </w:r>
    </w:p>
    <w:p w14:paraId="1AA142FC" w14:textId="6A98B086" w:rsidR="00593044" w:rsidRDefault="00593044" w:rsidP="009D0CC9">
      <w:pPr>
        <w:autoSpaceDE w:val="0"/>
        <w:autoSpaceDN w:val="0"/>
        <w:adjustRightInd w:val="0"/>
        <w:contextualSpacing/>
        <w:rPr>
          <w:iCs/>
        </w:rPr>
      </w:pPr>
    </w:p>
    <w:p w14:paraId="7EB8EABB" w14:textId="394C3202" w:rsidR="00593044" w:rsidRDefault="00000000" w:rsidP="00593044">
      <w:pPr>
        <w:autoSpaceDE w:val="0"/>
        <w:autoSpaceDN w:val="0"/>
        <w:adjustRightInd w:val="0"/>
        <w:ind w:left="720"/>
        <w:contextualSpacing/>
        <w:rPr>
          <w:b/>
          <w:iCs/>
        </w:rPr>
      </w:pPr>
      <w:sdt>
        <w:sdtPr>
          <w:rPr>
            <w:iCs/>
          </w:rPr>
          <w:id w:val="-844711686"/>
          <w14:checkbox>
            <w14:checked w14:val="1"/>
            <w14:checkedState w14:val="2612" w14:font="MS Gothic"/>
            <w14:uncheckedState w14:val="2610" w14:font="MS Gothic"/>
          </w14:checkbox>
        </w:sdtPr>
        <w:sdtContent>
          <w:r w:rsidR="00320F2C">
            <w:rPr>
              <w:rFonts w:ascii="MS Gothic" w:eastAsia="MS Gothic" w:hAnsi="MS Gothic" w:hint="eastAsia"/>
              <w:iCs/>
            </w:rPr>
            <w:t>☒</w:t>
          </w:r>
        </w:sdtContent>
      </w:sdt>
      <w:r w:rsidR="00593044">
        <w:rPr>
          <w:iCs/>
        </w:rPr>
        <w:t xml:space="preserve">  </w:t>
      </w:r>
      <w:r w:rsidR="00593044" w:rsidRPr="00593044">
        <w:rPr>
          <w:b/>
          <w:iCs/>
        </w:rPr>
        <w:t>Yes</w:t>
      </w:r>
    </w:p>
    <w:p w14:paraId="56DE8AF6" w14:textId="77777777" w:rsidR="007749E5" w:rsidRPr="00593044" w:rsidRDefault="007749E5" w:rsidP="00593044">
      <w:pPr>
        <w:autoSpaceDE w:val="0"/>
        <w:autoSpaceDN w:val="0"/>
        <w:adjustRightInd w:val="0"/>
        <w:ind w:left="720"/>
        <w:contextualSpacing/>
        <w:rPr>
          <w:i/>
          <w:iCs/>
        </w:rPr>
      </w:pPr>
    </w:p>
    <w:p w14:paraId="341EF7A3" w14:textId="754953B2" w:rsidR="00117BE9" w:rsidRDefault="00000000" w:rsidP="00CB40A0">
      <w:pPr>
        <w:autoSpaceDE w:val="0"/>
        <w:autoSpaceDN w:val="0"/>
        <w:adjustRightInd w:val="0"/>
        <w:ind w:left="720"/>
        <w:contextualSpacing/>
        <w:rPr>
          <w:szCs w:val="22"/>
        </w:rPr>
      </w:pPr>
      <w:sdt>
        <w:sdtPr>
          <w:rPr>
            <w:iCs/>
          </w:rPr>
          <w:id w:val="-592165170"/>
          <w14:checkbox>
            <w14:checked w14:val="0"/>
            <w14:checkedState w14:val="2612" w14:font="MS Gothic"/>
            <w14:uncheckedState w14:val="2610" w14:font="MS Gothic"/>
          </w14:checkbox>
        </w:sdtPr>
        <w:sdtContent>
          <w:r w:rsidR="00593044">
            <w:rPr>
              <w:rFonts w:ascii="MS Gothic" w:eastAsia="MS Gothic" w:hAnsi="MS Gothic" w:hint="eastAsia"/>
              <w:iCs/>
            </w:rPr>
            <w:t>☐</w:t>
          </w:r>
        </w:sdtContent>
      </w:sdt>
      <w:r w:rsidR="00593044">
        <w:rPr>
          <w:iCs/>
        </w:rPr>
        <w:t xml:space="preserve">  </w:t>
      </w:r>
      <w:r w:rsidR="00593044" w:rsidRPr="00593044">
        <w:rPr>
          <w:b/>
          <w:iCs/>
        </w:rPr>
        <w:t>No</w:t>
      </w:r>
      <w:r w:rsidR="00820A04">
        <w:rPr>
          <w:b/>
          <w:iCs/>
        </w:rPr>
        <w:t xml:space="preserve">:  </w:t>
      </w:r>
    </w:p>
    <w:p w14:paraId="44EA25F0" w14:textId="54568E5D" w:rsidR="007569F7" w:rsidRPr="00593044" w:rsidRDefault="00593044" w:rsidP="00593044">
      <w:pPr>
        <w:pStyle w:val="ListParagraph"/>
        <w:numPr>
          <w:ilvl w:val="0"/>
          <w:numId w:val="20"/>
        </w:numPr>
        <w:autoSpaceDE w:val="0"/>
        <w:autoSpaceDN w:val="0"/>
        <w:adjustRightInd w:val="0"/>
        <w:ind w:left="360"/>
        <w:rPr>
          <w:iCs/>
        </w:rPr>
      </w:pPr>
      <w:r w:rsidRPr="00593044">
        <w:rPr>
          <w:i/>
          <w:iCs/>
        </w:rPr>
        <w:t>Does your Component have a</w:t>
      </w:r>
      <w:r w:rsidRPr="00593044">
        <w:rPr>
          <w:iCs/>
        </w:rPr>
        <w:t xml:space="preserve"> </w:t>
      </w:r>
      <w:r w:rsidR="007569F7" w:rsidRPr="00593044">
        <w:rPr>
          <w:i/>
        </w:rPr>
        <w:t>written plan to train its employees</w:t>
      </w:r>
      <w:r w:rsidRPr="00593044">
        <w:rPr>
          <w:i/>
        </w:rPr>
        <w:t xml:space="preserve">? </w:t>
      </w:r>
      <w:r w:rsidR="007569F7" w:rsidRPr="00593044">
        <w:rPr>
          <w:iCs/>
        </w:rPr>
        <w:t xml:space="preserve"> (5 C.F.R. 724.</w:t>
      </w:r>
      <w:r w:rsidR="007749E5">
        <w:rPr>
          <w:iCs/>
        </w:rPr>
        <w:t>203(a) and 724.</w:t>
      </w:r>
      <w:r w:rsidR="007569F7" w:rsidRPr="00593044">
        <w:rPr>
          <w:iCs/>
        </w:rPr>
        <w:t>302(a)(9)).</w:t>
      </w:r>
    </w:p>
    <w:p w14:paraId="01F4C1E6" w14:textId="77777777" w:rsidR="00593044" w:rsidRDefault="00593044" w:rsidP="00593044">
      <w:pPr>
        <w:pStyle w:val="ListParagraph"/>
        <w:autoSpaceDE w:val="0"/>
        <w:autoSpaceDN w:val="0"/>
        <w:adjustRightInd w:val="0"/>
        <w:rPr>
          <w:rFonts w:ascii="MS Gothic" w:eastAsia="MS Gothic" w:hAnsi="MS Gothic"/>
          <w:iCs/>
        </w:rPr>
      </w:pPr>
    </w:p>
    <w:p w14:paraId="40715044" w14:textId="191CD6F1" w:rsidR="00593044" w:rsidRDefault="00000000" w:rsidP="00593044">
      <w:pPr>
        <w:pStyle w:val="ListParagraph"/>
        <w:autoSpaceDE w:val="0"/>
        <w:autoSpaceDN w:val="0"/>
        <w:adjustRightInd w:val="0"/>
        <w:rPr>
          <w:iCs/>
        </w:rPr>
      </w:pPr>
      <w:sdt>
        <w:sdtPr>
          <w:rPr>
            <w:rFonts w:ascii="MS Gothic" w:eastAsia="MS Gothic" w:hAnsi="MS Gothic"/>
            <w:iCs/>
          </w:rPr>
          <w:id w:val="-579983782"/>
          <w14:checkbox>
            <w14:checked w14:val="1"/>
            <w14:checkedState w14:val="2612" w14:font="MS Gothic"/>
            <w14:uncheckedState w14:val="2610" w14:font="MS Gothic"/>
          </w14:checkbox>
        </w:sdtPr>
        <w:sdtContent>
          <w:r w:rsidR="00320F2C">
            <w:rPr>
              <w:rFonts w:ascii="MS Gothic" w:eastAsia="MS Gothic" w:hAnsi="MS Gothic" w:hint="eastAsia"/>
              <w:iCs/>
            </w:rPr>
            <w:t>☒</w:t>
          </w:r>
        </w:sdtContent>
      </w:sdt>
      <w:r w:rsidR="00593044" w:rsidRPr="00593044">
        <w:rPr>
          <w:iCs/>
        </w:rPr>
        <w:t xml:space="preserve">  </w:t>
      </w:r>
      <w:r w:rsidR="00593044" w:rsidRPr="00593044">
        <w:rPr>
          <w:b/>
          <w:iCs/>
        </w:rPr>
        <w:t>Yes</w:t>
      </w:r>
    </w:p>
    <w:p w14:paraId="04BED87B" w14:textId="77777777" w:rsidR="00593044" w:rsidRPr="00593044" w:rsidRDefault="00593044" w:rsidP="00593044">
      <w:pPr>
        <w:pStyle w:val="ListParagraph"/>
        <w:autoSpaceDE w:val="0"/>
        <w:autoSpaceDN w:val="0"/>
        <w:adjustRightInd w:val="0"/>
        <w:rPr>
          <w:i/>
          <w:iCs/>
        </w:rPr>
      </w:pPr>
    </w:p>
    <w:p w14:paraId="287FFB6E" w14:textId="77777777" w:rsidR="00820A04" w:rsidRPr="00820A04" w:rsidRDefault="00000000" w:rsidP="00820A04">
      <w:pPr>
        <w:autoSpaceDE w:val="0"/>
        <w:autoSpaceDN w:val="0"/>
        <w:adjustRightInd w:val="0"/>
        <w:ind w:left="720"/>
        <w:contextualSpacing/>
        <w:rPr>
          <w:i/>
          <w:iCs/>
        </w:rPr>
      </w:pPr>
      <w:sdt>
        <w:sdtPr>
          <w:rPr>
            <w:iCs/>
          </w:rPr>
          <w:id w:val="215633052"/>
          <w14:checkbox>
            <w14:checked w14:val="0"/>
            <w14:checkedState w14:val="2612" w14:font="MS Gothic"/>
            <w14:uncheckedState w14:val="2610" w14:font="MS Gothic"/>
          </w14:checkbox>
        </w:sdtPr>
        <w:sdtContent>
          <w:r w:rsidR="00820A04">
            <w:rPr>
              <w:rFonts w:ascii="MS Gothic" w:eastAsia="MS Gothic" w:hAnsi="MS Gothic" w:hint="eastAsia"/>
              <w:iCs/>
            </w:rPr>
            <w:t>☐</w:t>
          </w:r>
        </w:sdtContent>
      </w:sdt>
      <w:r w:rsidR="00820A04">
        <w:rPr>
          <w:iCs/>
        </w:rPr>
        <w:t xml:space="preserve">  </w:t>
      </w:r>
      <w:r w:rsidR="00820A04" w:rsidRPr="00593044">
        <w:rPr>
          <w:b/>
          <w:iCs/>
        </w:rPr>
        <w:t>No</w:t>
      </w:r>
      <w:r w:rsidR="00820A04">
        <w:rPr>
          <w:b/>
          <w:iCs/>
        </w:rPr>
        <w:t xml:space="preserve">:  </w:t>
      </w:r>
    </w:p>
    <w:p w14:paraId="1E84E457" w14:textId="58BDB3BC" w:rsidR="00117BE9" w:rsidRDefault="00117BE9" w:rsidP="00593044">
      <w:pPr>
        <w:pStyle w:val="ListParagraph"/>
        <w:autoSpaceDE w:val="0"/>
        <w:autoSpaceDN w:val="0"/>
        <w:adjustRightInd w:val="0"/>
        <w:rPr>
          <w:b/>
          <w:iCs/>
        </w:rPr>
      </w:pPr>
    </w:p>
    <w:p w14:paraId="7F57F31E" w14:textId="77777777" w:rsidR="007749E5" w:rsidRPr="00593044" w:rsidRDefault="007749E5" w:rsidP="007749E5">
      <w:pPr>
        <w:pStyle w:val="ListParagraph"/>
        <w:numPr>
          <w:ilvl w:val="0"/>
          <w:numId w:val="20"/>
        </w:numPr>
        <w:autoSpaceDE w:val="0"/>
        <w:autoSpaceDN w:val="0"/>
        <w:adjustRightInd w:val="0"/>
        <w:ind w:left="360"/>
        <w:rPr>
          <w:iCs/>
        </w:rPr>
      </w:pPr>
      <w:r w:rsidRPr="00593044">
        <w:rPr>
          <w:i/>
          <w:iCs/>
        </w:rPr>
        <w:t xml:space="preserve">Does your Component </w:t>
      </w:r>
      <w:r>
        <w:rPr>
          <w:i/>
          <w:iCs/>
        </w:rPr>
        <w:t>require No FEAR training</w:t>
      </w:r>
      <w:r w:rsidRPr="00593044">
        <w:rPr>
          <w:i/>
        </w:rPr>
        <w:t xml:space="preserve"> </w:t>
      </w:r>
      <w:r>
        <w:rPr>
          <w:i/>
        </w:rPr>
        <w:t xml:space="preserve">to </w:t>
      </w:r>
      <w:r w:rsidRPr="00593044">
        <w:rPr>
          <w:i/>
        </w:rPr>
        <w:t>its employees</w:t>
      </w:r>
      <w:r>
        <w:rPr>
          <w:i/>
        </w:rPr>
        <w:t xml:space="preserve"> every 2 years</w:t>
      </w:r>
      <w:r w:rsidRPr="00593044">
        <w:rPr>
          <w:i/>
        </w:rPr>
        <w:t xml:space="preserve">? </w:t>
      </w:r>
      <w:r w:rsidRPr="00593044">
        <w:rPr>
          <w:iCs/>
        </w:rPr>
        <w:t xml:space="preserve"> (5 C.F.R. 724.</w:t>
      </w:r>
      <w:r>
        <w:rPr>
          <w:iCs/>
        </w:rPr>
        <w:t>203(d)</w:t>
      </w:r>
      <w:r w:rsidRPr="00593044">
        <w:rPr>
          <w:iCs/>
        </w:rPr>
        <w:t>).</w:t>
      </w:r>
    </w:p>
    <w:p w14:paraId="6C16D143" w14:textId="77777777" w:rsidR="007749E5" w:rsidRDefault="007749E5" w:rsidP="007749E5">
      <w:pPr>
        <w:pStyle w:val="ListParagraph"/>
        <w:autoSpaceDE w:val="0"/>
        <w:autoSpaceDN w:val="0"/>
        <w:adjustRightInd w:val="0"/>
        <w:rPr>
          <w:rFonts w:ascii="MS Gothic" w:eastAsia="MS Gothic" w:hAnsi="MS Gothic"/>
          <w:iCs/>
        </w:rPr>
      </w:pPr>
    </w:p>
    <w:p w14:paraId="4266F1D9" w14:textId="2977C209" w:rsidR="007749E5" w:rsidRDefault="00000000" w:rsidP="007749E5">
      <w:pPr>
        <w:pStyle w:val="ListParagraph"/>
        <w:autoSpaceDE w:val="0"/>
        <w:autoSpaceDN w:val="0"/>
        <w:adjustRightInd w:val="0"/>
        <w:rPr>
          <w:iCs/>
        </w:rPr>
      </w:pPr>
      <w:sdt>
        <w:sdtPr>
          <w:rPr>
            <w:rFonts w:ascii="MS Gothic" w:eastAsia="MS Gothic" w:hAnsi="MS Gothic"/>
            <w:iCs/>
          </w:rPr>
          <w:id w:val="-629097135"/>
          <w14:checkbox>
            <w14:checked w14:val="1"/>
            <w14:checkedState w14:val="2612" w14:font="MS Gothic"/>
            <w14:uncheckedState w14:val="2610" w14:font="MS Gothic"/>
          </w14:checkbox>
        </w:sdtPr>
        <w:sdtContent>
          <w:r w:rsidR="00320F2C">
            <w:rPr>
              <w:rFonts w:ascii="MS Gothic" w:eastAsia="MS Gothic" w:hAnsi="MS Gothic" w:hint="eastAsia"/>
              <w:iCs/>
            </w:rPr>
            <w:t>☒</w:t>
          </w:r>
        </w:sdtContent>
      </w:sdt>
      <w:r w:rsidR="007749E5" w:rsidRPr="00593044">
        <w:rPr>
          <w:iCs/>
        </w:rPr>
        <w:t xml:space="preserve">  </w:t>
      </w:r>
      <w:r w:rsidR="007749E5" w:rsidRPr="00593044">
        <w:rPr>
          <w:b/>
          <w:iCs/>
        </w:rPr>
        <w:t>Yes</w:t>
      </w:r>
    </w:p>
    <w:p w14:paraId="0258EB13" w14:textId="77777777" w:rsidR="007749E5" w:rsidRPr="00593044" w:rsidRDefault="007749E5" w:rsidP="007749E5">
      <w:pPr>
        <w:pStyle w:val="ListParagraph"/>
        <w:autoSpaceDE w:val="0"/>
        <w:autoSpaceDN w:val="0"/>
        <w:adjustRightInd w:val="0"/>
        <w:rPr>
          <w:i/>
          <w:iCs/>
        </w:rPr>
      </w:pPr>
    </w:p>
    <w:p w14:paraId="1E5A5BDA" w14:textId="77777777" w:rsidR="00820A04" w:rsidRPr="00820A04" w:rsidRDefault="00000000" w:rsidP="00820A04">
      <w:pPr>
        <w:autoSpaceDE w:val="0"/>
        <w:autoSpaceDN w:val="0"/>
        <w:adjustRightInd w:val="0"/>
        <w:ind w:left="720"/>
        <w:contextualSpacing/>
        <w:rPr>
          <w:i/>
          <w:iCs/>
        </w:rPr>
      </w:pPr>
      <w:sdt>
        <w:sdtPr>
          <w:rPr>
            <w:iCs/>
          </w:rPr>
          <w:id w:val="-768074627"/>
          <w14:checkbox>
            <w14:checked w14:val="0"/>
            <w14:checkedState w14:val="2612" w14:font="MS Gothic"/>
            <w14:uncheckedState w14:val="2610" w14:font="MS Gothic"/>
          </w14:checkbox>
        </w:sdtPr>
        <w:sdtContent>
          <w:r w:rsidR="00820A04">
            <w:rPr>
              <w:rFonts w:ascii="MS Gothic" w:eastAsia="MS Gothic" w:hAnsi="MS Gothic" w:hint="eastAsia"/>
              <w:iCs/>
            </w:rPr>
            <w:t>☐</w:t>
          </w:r>
        </w:sdtContent>
      </w:sdt>
      <w:r w:rsidR="00820A04">
        <w:rPr>
          <w:iCs/>
        </w:rPr>
        <w:t xml:space="preserve">  </w:t>
      </w:r>
      <w:r w:rsidR="00820A04" w:rsidRPr="00593044">
        <w:rPr>
          <w:b/>
          <w:iCs/>
        </w:rPr>
        <w:t>No</w:t>
      </w:r>
      <w:r w:rsidR="00820A04">
        <w:rPr>
          <w:b/>
          <w:iCs/>
        </w:rPr>
        <w:t xml:space="preserve">:  </w:t>
      </w:r>
    </w:p>
    <w:p w14:paraId="19489084" w14:textId="77777777" w:rsidR="007749E5" w:rsidRPr="007749E5" w:rsidRDefault="007749E5" w:rsidP="007749E5">
      <w:pPr>
        <w:pStyle w:val="ListParagraph"/>
        <w:autoSpaceDE w:val="0"/>
        <w:autoSpaceDN w:val="0"/>
        <w:adjustRightInd w:val="0"/>
        <w:ind w:left="360"/>
        <w:rPr>
          <w:iCs/>
        </w:rPr>
      </w:pPr>
    </w:p>
    <w:p w14:paraId="40B2F9E9" w14:textId="749BD508" w:rsidR="007749E5" w:rsidRPr="00593044" w:rsidRDefault="007749E5" w:rsidP="007749E5">
      <w:pPr>
        <w:pStyle w:val="ListParagraph"/>
        <w:numPr>
          <w:ilvl w:val="0"/>
          <w:numId w:val="20"/>
        </w:numPr>
        <w:autoSpaceDE w:val="0"/>
        <w:autoSpaceDN w:val="0"/>
        <w:adjustRightInd w:val="0"/>
        <w:ind w:left="360"/>
        <w:rPr>
          <w:iCs/>
        </w:rPr>
      </w:pPr>
      <w:r w:rsidRPr="00593044">
        <w:rPr>
          <w:i/>
          <w:iCs/>
        </w:rPr>
        <w:t xml:space="preserve">Does your Component </w:t>
      </w:r>
      <w:r>
        <w:rPr>
          <w:i/>
          <w:iCs/>
        </w:rPr>
        <w:t>require No FEAR training</w:t>
      </w:r>
      <w:r w:rsidRPr="00593044">
        <w:rPr>
          <w:i/>
        </w:rPr>
        <w:t xml:space="preserve"> </w:t>
      </w:r>
      <w:r>
        <w:rPr>
          <w:i/>
        </w:rPr>
        <w:t xml:space="preserve">to </w:t>
      </w:r>
      <w:r w:rsidRPr="00593044">
        <w:rPr>
          <w:i/>
        </w:rPr>
        <w:t>its</w:t>
      </w:r>
      <w:r>
        <w:rPr>
          <w:i/>
        </w:rPr>
        <w:t xml:space="preserve"> new</w:t>
      </w:r>
      <w:r w:rsidRPr="00593044">
        <w:rPr>
          <w:i/>
        </w:rPr>
        <w:t xml:space="preserve"> employees</w:t>
      </w:r>
      <w:r>
        <w:rPr>
          <w:i/>
        </w:rPr>
        <w:t xml:space="preserve"> within 90 calendar days of new employee’s appointment</w:t>
      </w:r>
      <w:r w:rsidRPr="00593044">
        <w:rPr>
          <w:i/>
        </w:rPr>
        <w:t xml:space="preserve">? </w:t>
      </w:r>
      <w:r w:rsidRPr="00593044">
        <w:rPr>
          <w:iCs/>
        </w:rPr>
        <w:t xml:space="preserve"> (5 C.F.R. 724.</w:t>
      </w:r>
      <w:r>
        <w:rPr>
          <w:iCs/>
        </w:rPr>
        <w:t>203(e)</w:t>
      </w:r>
      <w:r w:rsidRPr="00593044">
        <w:rPr>
          <w:iCs/>
        </w:rPr>
        <w:t>).</w:t>
      </w:r>
    </w:p>
    <w:p w14:paraId="2D2A2E19" w14:textId="77777777" w:rsidR="007749E5" w:rsidRDefault="007749E5" w:rsidP="007749E5">
      <w:pPr>
        <w:pStyle w:val="ListParagraph"/>
        <w:autoSpaceDE w:val="0"/>
        <w:autoSpaceDN w:val="0"/>
        <w:adjustRightInd w:val="0"/>
        <w:rPr>
          <w:rFonts w:ascii="MS Gothic" w:eastAsia="MS Gothic" w:hAnsi="MS Gothic"/>
          <w:iCs/>
        </w:rPr>
      </w:pPr>
    </w:p>
    <w:p w14:paraId="46372F60" w14:textId="1D9CA204" w:rsidR="007749E5" w:rsidRDefault="00000000" w:rsidP="007749E5">
      <w:pPr>
        <w:pStyle w:val="ListParagraph"/>
        <w:autoSpaceDE w:val="0"/>
        <w:autoSpaceDN w:val="0"/>
        <w:adjustRightInd w:val="0"/>
        <w:rPr>
          <w:iCs/>
        </w:rPr>
      </w:pPr>
      <w:sdt>
        <w:sdtPr>
          <w:rPr>
            <w:rFonts w:ascii="MS Gothic" w:eastAsia="MS Gothic" w:hAnsi="MS Gothic"/>
            <w:iCs/>
          </w:rPr>
          <w:id w:val="-2076969378"/>
          <w14:checkbox>
            <w14:checked w14:val="1"/>
            <w14:checkedState w14:val="2612" w14:font="MS Gothic"/>
            <w14:uncheckedState w14:val="2610" w14:font="MS Gothic"/>
          </w14:checkbox>
        </w:sdtPr>
        <w:sdtContent>
          <w:r w:rsidR="00320F2C">
            <w:rPr>
              <w:rFonts w:ascii="MS Gothic" w:eastAsia="MS Gothic" w:hAnsi="MS Gothic" w:hint="eastAsia"/>
              <w:iCs/>
            </w:rPr>
            <w:t>☒</w:t>
          </w:r>
        </w:sdtContent>
      </w:sdt>
      <w:r w:rsidR="007749E5" w:rsidRPr="00593044">
        <w:rPr>
          <w:iCs/>
        </w:rPr>
        <w:t xml:space="preserve">  </w:t>
      </w:r>
      <w:r w:rsidR="007749E5" w:rsidRPr="00593044">
        <w:rPr>
          <w:b/>
          <w:iCs/>
        </w:rPr>
        <w:t>Yes</w:t>
      </w:r>
    </w:p>
    <w:p w14:paraId="4E215BDA" w14:textId="77777777" w:rsidR="007749E5" w:rsidRPr="00593044" w:rsidRDefault="007749E5" w:rsidP="007749E5">
      <w:pPr>
        <w:pStyle w:val="ListParagraph"/>
        <w:autoSpaceDE w:val="0"/>
        <w:autoSpaceDN w:val="0"/>
        <w:adjustRightInd w:val="0"/>
        <w:rPr>
          <w:i/>
          <w:iCs/>
        </w:rPr>
      </w:pPr>
    </w:p>
    <w:p w14:paraId="441CED26" w14:textId="77777777" w:rsidR="00820A04" w:rsidRPr="00820A04" w:rsidRDefault="00000000" w:rsidP="00820A04">
      <w:pPr>
        <w:autoSpaceDE w:val="0"/>
        <w:autoSpaceDN w:val="0"/>
        <w:adjustRightInd w:val="0"/>
        <w:ind w:left="720"/>
        <w:contextualSpacing/>
        <w:rPr>
          <w:i/>
          <w:iCs/>
        </w:rPr>
      </w:pPr>
      <w:sdt>
        <w:sdtPr>
          <w:rPr>
            <w:iCs/>
          </w:rPr>
          <w:id w:val="-1095633510"/>
          <w14:checkbox>
            <w14:checked w14:val="0"/>
            <w14:checkedState w14:val="2612" w14:font="MS Gothic"/>
            <w14:uncheckedState w14:val="2610" w14:font="MS Gothic"/>
          </w14:checkbox>
        </w:sdtPr>
        <w:sdtContent>
          <w:r w:rsidR="00820A04">
            <w:rPr>
              <w:rFonts w:ascii="MS Gothic" w:eastAsia="MS Gothic" w:hAnsi="MS Gothic" w:hint="eastAsia"/>
              <w:iCs/>
            </w:rPr>
            <w:t>☐</w:t>
          </w:r>
        </w:sdtContent>
      </w:sdt>
      <w:r w:rsidR="00820A04">
        <w:rPr>
          <w:iCs/>
        </w:rPr>
        <w:t xml:space="preserve">  </w:t>
      </w:r>
      <w:r w:rsidR="00820A04" w:rsidRPr="00593044">
        <w:rPr>
          <w:b/>
          <w:iCs/>
        </w:rPr>
        <w:t>No</w:t>
      </w:r>
      <w:r w:rsidR="00820A04">
        <w:rPr>
          <w:b/>
          <w:iCs/>
        </w:rPr>
        <w:t xml:space="preserve">:  </w:t>
      </w:r>
    </w:p>
    <w:p w14:paraId="3361F288" w14:textId="2FCF7441" w:rsidR="007749E5" w:rsidRPr="007749E5" w:rsidRDefault="007749E5" w:rsidP="007749E5">
      <w:pPr>
        <w:autoSpaceDE w:val="0"/>
        <w:autoSpaceDN w:val="0"/>
        <w:adjustRightInd w:val="0"/>
        <w:rPr>
          <w:iCs/>
        </w:rPr>
      </w:pPr>
    </w:p>
    <w:p w14:paraId="2CF5CC41" w14:textId="6467F17F" w:rsidR="007749E5" w:rsidRPr="00593044" w:rsidRDefault="007749E5" w:rsidP="007749E5">
      <w:pPr>
        <w:pStyle w:val="ListParagraph"/>
        <w:numPr>
          <w:ilvl w:val="0"/>
          <w:numId w:val="20"/>
        </w:numPr>
        <w:autoSpaceDE w:val="0"/>
        <w:autoSpaceDN w:val="0"/>
        <w:adjustRightInd w:val="0"/>
        <w:ind w:left="360"/>
        <w:rPr>
          <w:iCs/>
        </w:rPr>
      </w:pPr>
      <w:r>
        <w:rPr>
          <w:i/>
          <w:iCs/>
        </w:rPr>
        <w:t xml:space="preserve">Does your Component provide notice to </w:t>
      </w:r>
      <w:proofErr w:type="gramStart"/>
      <w:r>
        <w:rPr>
          <w:i/>
          <w:iCs/>
        </w:rPr>
        <w:t>all of</w:t>
      </w:r>
      <w:proofErr w:type="gramEnd"/>
      <w:r>
        <w:rPr>
          <w:i/>
          <w:iCs/>
        </w:rPr>
        <w:t xml:space="preserve"> its employees, former employees, and applicants for Federal employment about the rights and remedies available under the No FEAR Act</w:t>
      </w:r>
      <w:r w:rsidRPr="00593044">
        <w:rPr>
          <w:i/>
        </w:rPr>
        <w:t xml:space="preserve">? </w:t>
      </w:r>
      <w:r w:rsidRPr="00593044">
        <w:rPr>
          <w:iCs/>
        </w:rPr>
        <w:t xml:space="preserve"> (5 C.F.R. 724.</w:t>
      </w:r>
      <w:r>
        <w:rPr>
          <w:iCs/>
        </w:rPr>
        <w:t>202</w:t>
      </w:r>
      <w:r w:rsidRPr="00593044">
        <w:rPr>
          <w:iCs/>
        </w:rPr>
        <w:t>(a)).</w:t>
      </w:r>
    </w:p>
    <w:p w14:paraId="6E7F1E50" w14:textId="77777777" w:rsidR="007749E5" w:rsidRDefault="007749E5" w:rsidP="007749E5">
      <w:pPr>
        <w:pStyle w:val="ListParagraph"/>
        <w:autoSpaceDE w:val="0"/>
        <w:autoSpaceDN w:val="0"/>
        <w:adjustRightInd w:val="0"/>
        <w:rPr>
          <w:rFonts w:ascii="MS Gothic" w:eastAsia="MS Gothic" w:hAnsi="MS Gothic"/>
          <w:iCs/>
        </w:rPr>
      </w:pPr>
    </w:p>
    <w:p w14:paraId="1DBAD960" w14:textId="6BAEC51D" w:rsidR="007749E5" w:rsidRDefault="00000000" w:rsidP="007749E5">
      <w:pPr>
        <w:pStyle w:val="ListParagraph"/>
        <w:autoSpaceDE w:val="0"/>
        <w:autoSpaceDN w:val="0"/>
        <w:adjustRightInd w:val="0"/>
        <w:rPr>
          <w:iCs/>
        </w:rPr>
      </w:pPr>
      <w:sdt>
        <w:sdtPr>
          <w:rPr>
            <w:rFonts w:ascii="MS Gothic" w:eastAsia="MS Gothic" w:hAnsi="MS Gothic"/>
            <w:iCs/>
          </w:rPr>
          <w:id w:val="902949573"/>
          <w14:checkbox>
            <w14:checked w14:val="1"/>
            <w14:checkedState w14:val="2612" w14:font="MS Gothic"/>
            <w14:uncheckedState w14:val="2610" w14:font="MS Gothic"/>
          </w14:checkbox>
        </w:sdtPr>
        <w:sdtContent>
          <w:r w:rsidR="00320F2C">
            <w:rPr>
              <w:rFonts w:ascii="MS Gothic" w:eastAsia="MS Gothic" w:hAnsi="MS Gothic" w:hint="eastAsia"/>
              <w:iCs/>
            </w:rPr>
            <w:t>☒</w:t>
          </w:r>
        </w:sdtContent>
      </w:sdt>
      <w:r w:rsidR="007749E5" w:rsidRPr="00593044">
        <w:rPr>
          <w:iCs/>
        </w:rPr>
        <w:t xml:space="preserve">  </w:t>
      </w:r>
      <w:r w:rsidR="007749E5" w:rsidRPr="00593044">
        <w:rPr>
          <w:b/>
          <w:iCs/>
        </w:rPr>
        <w:t>Yes</w:t>
      </w:r>
    </w:p>
    <w:p w14:paraId="24320A86" w14:textId="77777777" w:rsidR="007749E5" w:rsidRPr="00593044" w:rsidRDefault="007749E5" w:rsidP="007749E5">
      <w:pPr>
        <w:pStyle w:val="ListParagraph"/>
        <w:autoSpaceDE w:val="0"/>
        <w:autoSpaceDN w:val="0"/>
        <w:adjustRightInd w:val="0"/>
        <w:rPr>
          <w:i/>
          <w:iCs/>
        </w:rPr>
      </w:pPr>
    </w:p>
    <w:p w14:paraId="7E6ABDB6" w14:textId="77777777" w:rsidR="00820A04" w:rsidRPr="00820A04" w:rsidRDefault="00000000" w:rsidP="00820A04">
      <w:pPr>
        <w:autoSpaceDE w:val="0"/>
        <w:autoSpaceDN w:val="0"/>
        <w:adjustRightInd w:val="0"/>
        <w:ind w:left="720"/>
        <w:contextualSpacing/>
        <w:rPr>
          <w:i/>
          <w:iCs/>
        </w:rPr>
      </w:pPr>
      <w:sdt>
        <w:sdtPr>
          <w:rPr>
            <w:iCs/>
          </w:rPr>
          <w:id w:val="1624107497"/>
          <w14:checkbox>
            <w14:checked w14:val="0"/>
            <w14:checkedState w14:val="2612" w14:font="MS Gothic"/>
            <w14:uncheckedState w14:val="2610" w14:font="MS Gothic"/>
          </w14:checkbox>
        </w:sdtPr>
        <w:sdtContent>
          <w:r w:rsidR="00820A04">
            <w:rPr>
              <w:rFonts w:ascii="MS Gothic" w:eastAsia="MS Gothic" w:hAnsi="MS Gothic" w:hint="eastAsia"/>
              <w:iCs/>
            </w:rPr>
            <w:t>☐</w:t>
          </w:r>
        </w:sdtContent>
      </w:sdt>
      <w:r w:rsidR="00820A04">
        <w:rPr>
          <w:iCs/>
        </w:rPr>
        <w:t xml:space="preserve">  </w:t>
      </w:r>
      <w:r w:rsidR="00820A04" w:rsidRPr="00593044">
        <w:rPr>
          <w:b/>
          <w:iCs/>
        </w:rPr>
        <w:t>No</w:t>
      </w:r>
      <w:r w:rsidR="00820A04">
        <w:rPr>
          <w:b/>
          <w:iCs/>
        </w:rPr>
        <w:t xml:space="preserve">:  </w:t>
      </w:r>
    </w:p>
    <w:p w14:paraId="37B502AE" w14:textId="77777777" w:rsidR="007749E5" w:rsidRPr="007749E5" w:rsidRDefault="007749E5" w:rsidP="007749E5">
      <w:pPr>
        <w:autoSpaceDE w:val="0"/>
        <w:autoSpaceDN w:val="0"/>
        <w:adjustRightInd w:val="0"/>
        <w:rPr>
          <w:iCs/>
        </w:rPr>
      </w:pPr>
    </w:p>
    <w:p w14:paraId="455BB3A5" w14:textId="0B3A5100" w:rsidR="00345D68" w:rsidRPr="00D512DE" w:rsidRDefault="00345D68" w:rsidP="00345D68">
      <w:pPr>
        <w:pStyle w:val="ListParagraph"/>
        <w:numPr>
          <w:ilvl w:val="0"/>
          <w:numId w:val="20"/>
        </w:numPr>
        <w:autoSpaceDE w:val="0"/>
        <w:autoSpaceDN w:val="0"/>
        <w:adjustRightInd w:val="0"/>
        <w:ind w:left="360"/>
        <w:rPr>
          <w:iCs/>
        </w:rPr>
      </w:pPr>
      <w:r>
        <w:rPr>
          <w:i/>
          <w:iCs/>
        </w:rPr>
        <w:t xml:space="preserve">Does your </w:t>
      </w:r>
      <w:proofErr w:type="gramStart"/>
      <w:r>
        <w:rPr>
          <w:i/>
          <w:iCs/>
        </w:rPr>
        <w:t>Component</w:t>
      </w:r>
      <w:proofErr w:type="gramEnd"/>
      <w:r>
        <w:rPr>
          <w:i/>
          <w:iCs/>
        </w:rPr>
        <w:t xml:space="preserve"> post on its public website its EEO complaint data for FY 202</w:t>
      </w:r>
      <w:r w:rsidR="00543A37">
        <w:rPr>
          <w:i/>
          <w:iCs/>
        </w:rPr>
        <w:t>1</w:t>
      </w:r>
      <w:r>
        <w:rPr>
          <w:i/>
          <w:iCs/>
        </w:rPr>
        <w:t xml:space="preserve"> and the year-end data for the 5 immediate preceding fiscal years?  </w:t>
      </w:r>
      <w:r>
        <w:rPr>
          <w:iCs/>
        </w:rPr>
        <w:t>(Public Law 107-174, section 301(c)).</w:t>
      </w:r>
    </w:p>
    <w:p w14:paraId="6A07A44B" w14:textId="77777777" w:rsidR="00345D68" w:rsidRDefault="00345D68" w:rsidP="00345D68">
      <w:pPr>
        <w:pStyle w:val="ListParagraph"/>
        <w:autoSpaceDE w:val="0"/>
        <w:autoSpaceDN w:val="0"/>
        <w:adjustRightInd w:val="0"/>
        <w:rPr>
          <w:rFonts w:ascii="MS Gothic" w:eastAsia="MS Gothic" w:hAnsi="MS Gothic"/>
          <w:iCs/>
        </w:rPr>
      </w:pPr>
    </w:p>
    <w:p w14:paraId="31F76E72" w14:textId="57421AEE" w:rsidR="00543A37" w:rsidRDefault="00000000" w:rsidP="00345D68">
      <w:pPr>
        <w:pStyle w:val="ListParagraph"/>
        <w:autoSpaceDE w:val="0"/>
        <w:autoSpaceDN w:val="0"/>
        <w:adjustRightInd w:val="0"/>
        <w:rPr>
          <w:iCs/>
        </w:rPr>
      </w:pPr>
      <w:sdt>
        <w:sdtPr>
          <w:rPr>
            <w:rFonts w:ascii="MS Gothic" w:eastAsia="MS Gothic" w:hAnsi="MS Gothic"/>
            <w:iCs/>
          </w:rPr>
          <w:id w:val="-1140497356"/>
          <w14:checkbox>
            <w14:checked w14:val="1"/>
            <w14:checkedState w14:val="2612" w14:font="MS Gothic"/>
            <w14:uncheckedState w14:val="2610" w14:font="MS Gothic"/>
          </w14:checkbox>
        </w:sdtPr>
        <w:sdtContent>
          <w:r w:rsidR="00320F2C">
            <w:rPr>
              <w:rFonts w:ascii="MS Gothic" w:eastAsia="MS Gothic" w:hAnsi="MS Gothic" w:hint="eastAsia"/>
              <w:iCs/>
            </w:rPr>
            <w:t>☒</w:t>
          </w:r>
        </w:sdtContent>
      </w:sdt>
      <w:r w:rsidR="00345D68" w:rsidRPr="00593044">
        <w:rPr>
          <w:iCs/>
        </w:rPr>
        <w:t xml:space="preserve">  </w:t>
      </w:r>
      <w:r w:rsidR="00345D68" w:rsidRPr="00593044">
        <w:rPr>
          <w:b/>
          <w:iCs/>
        </w:rPr>
        <w:t>Yes</w:t>
      </w:r>
      <w:r w:rsidR="00670EFE">
        <w:rPr>
          <w:b/>
          <w:iCs/>
        </w:rPr>
        <w:t xml:space="preserve">.  The link where my data can be found is:  </w:t>
      </w:r>
      <w:hyperlink r:id="rId12" w:history="1">
        <w:r w:rsidR="00543A37" w:rsidRPr="008B0860">
          <w:rPr>
            <w:rStyle w:val="Hyperlink"/>
            <w:iCs/>
          </w:rPr>
          <w:t>https://dhra.deps.mil/CO/serv/EEO/EEO_Docs/Forms/No%20FEAR.aspx</w:t>
        </w:r>
      </w:hyperlink>
    </w:p>
    <w:p w14:paraId="4B394405" w14:textId="77777777" w:rsidR="00345D68" w:rsidRPr="00543A37" w:rsidRDefault="00345D68">
      <w:pPr>
        <w:pStyle w:val="ListParagraph"/>
        <w:autoSpaceDE w:val="0"/>
        <w:autoSpaceDN w:val="0"/>
        <w:adjustRightInd w:val="0"/>
      </w:pPr>
    </w:p>
    <w:p w14:paraId="40A05A54" w14:textId="77777777" w:rsidR="00820A04" w:rsidRPr="00820A04" w:rsidRDefault="00000000" w:rsidP="00820A04">
      <w:pPr>
        <w:autoSpaceDE w:val="0"/>
        <w:autoSpaceDN w:val="0"/>
        <w:adjustRightInd w:val="0"/>
        <w:ind w:left="720"/>
        <w:contextualSpacing/>
        <w:rPr>
          <w:i/>
          <w:iCs/>
        </w:rPr>
      </w:pPr>
      <w:sdt>
        <w:sdtPr>
          <w:rPr>
            <w:iCs/>
          </w:rPr>
          <w:id w:val="425309175"/>
          <w14:checkbox>
            <w14:checked w14:val="0"/>
            <w14:checkedState w14:val="2612" w14:font="MS Gothic"/>
            <w14:uncheckedState w14:val="2610" w14:font="MS Gothic"/>
          </w14:checkbox>
        </w:sdtPr>
        <w:sdtContent>
          <w:r w:rsidR="00820A04">
            <w:rPr>
              <w:rFonts w:ascii="MS Gothic" w:eastAsia="MS Gothic" w:hAnsi="MS Gothic" w:hint="eastAsia"/>
              <w:iCs/>
            </w:rPr>
            <w:t>☐</w:t>
          </w:r>
        </w:sdtContent>
      </w:sdt>
      <w:r w:rsidR="00820A04">
        <w:rPr>
          <w:iCs/>
        </w:rPr>
        <w:t xml:space="preserve">  </w:t>
      </w:r>
      <w:r w:rsidR="00820A04" w:rsidRPr="00593044">
        <w:rPr>
          <w:b/>
          <w:iCs/>
        </w:rPr>
        <w:t>No</w:t>
      </w:r>
      <w:r w:rsidR="00820A04">
        <w:rPr>
          <w:b/>
          <w:iCs/>
        </w:rPr>
        <w:t xml:space="preserve">:  </w:t>
      </w:r>
    </w:p>
    <w:p w14:paraId="79288045" w14:textId="77777777" w:rsidR="00345D68" w:rsidRPr="00345D68" w:rsidRDefault="00345D68" w:rsidP="00345D68">
      <w:pPr>
        <w:pStyle w:val="ListParagraph"/>
        <w:autoSpaceDE w:val="0"/>
        <w:autoSpaceDN w:val="0"/>
        <w:adjustRightInd w:val="0"/>
        <w:ind w:left="360"/>
        <w:rPr>
          <w:iCs/>
        </w:rPr>
      </w:pPr>
    </w:p>
    <w:p w14:paraId="7B22E32E" w14:textId="7E78F3B8" w:rsidR="00117BE9" w:rsidRPr="00593044" w:rsidRDefault="00117BE9" w:rsidP="00117BE9">
      <w:pPr>
        <w:pStyle w:val="ListParagraph"/>
        <w:numPr>
          <w:ilvl w:val="0"/>
          <w:numId w:val="20"/>
        </w:numPr>
        <w:autoSpaceDE w:val="0"/>
        <w:autoSpaceDN w:val="0"/>
        <w:adjustRightInd w:val="0"/>
        <w:ind w:left="360"/>
        <w:rPr>
          <w:iCs/>
        </w:rPr>
      </w:pPr>
      <w:r w:rsidRPr="00593044">
        <w:rPr>
          <w:i/>
          <w:iCs/>
        </w:rPr>
        <w:t>D</w:t>
      </w:r>
      <w:r>
        <w:rPr>
          <w:i/>
          <w:iCs/>
        </w:rPr>
        <w:t xml:space="preserve">id your Component submit </w:t>
      </w:r>
      <w:r w:rsidR="007749E5">
        <w:rPr>
          <w:i/>
          <w:iCs/>
        </w:rPr>
        <w:t xml:space="preserve">its EEOC Form 462 for FY </w:t>
      </w:r>
      <w:r w:rsidR="005465A0">
        <w:rPr>
          <w:i/>
          <w:iCs/>
        </w:rPr>
        <w:t>202</w:t>
      </w:r>
      <w:r w:rsidR="004E238B">
        <w:rPr>
          <w:i/>
          <w:iCs/>
        </w:rPr>
        <w:t>1</w:t>
      </w:r>
      <w:r w:rsidR="007749E5">
        <w:rPr>
          <w:i/>
          <w:iCs/>
        </w:rPr>
        <w:t xml:space="preserve"> to the Office for Diversity, </w:t>
      </w:r>
      <w:proofErr w:type="gramStart"/>
      <w:r w:rsidR="007749E5">
        <w:rPr>
          <w:i/>
          <w:iCs/>
        </w:rPr>
        <w:t>Equity</w:t>
      </w:r>
      <w:proofErr w:type="gramEnd"/>
      <w:r w:rsidR="007749E5">
        <w:rPr>
          <w:i/>
          <w:iCs/>
        </w:rPr>
        <w:t xml:space="preserve"> and Inclusion</w:t>
      </w:r>
      <w:r w:rsidRPr="00593044">
        <w:rPr>
          <w:i/>
        </w:rPr>
        <w:t xml:space="preserve">? </w:t>
      </w:r>
      <w:r w:rsidRPr="00593044">
        <w:rPr>
          <w:iCs/>
        </w:rPr>
        <w:t xml:space="preserve"> (5 C.F.R. 724.302(a)(9)).</w:t>
      </w:r>
    </w:p>
    <w:p w14:paraId="04724FA1" w14:textId="77777777" w:rsidR="00117BE9" w:rsidRDefault="00117BE9" w:rsidP="00117BE9">
      <w:pPr>
        <w:pStyle w:val="ListParagraph"/>
        <w:autoSpaceDE w:val="0"/>
        <w:autoSpaceDN w:val="0"/>
        <w:adjustRightInd w:val="0"/>
        <w:rPr>
          <w:rFonts w:ascii="MS Gothic" w:eastAsia="MS Gothic" w:hAnsi="MS Gothic"/>
          <w:iCs/>
        </w:rPr>
      </w:pPr>
    </w:p>
    <w:p w14:paraId="306586F7" w14:textId="012AE37E" w:rsidR="00117BE9" w:rsidRDefault="00000000" w:rsidP="00117BE9">
      <w:pPr>
        <w:pStyle w:val="ListParagraph"/>
        <w:autoSpaceDE w:val="0"/>
        <w:autoSpaceDN w:val="0"/>
        <w:adjustRightInd w:val="0"/>
        <w:rPr>
          <w:iCs/>
        </w:rPr>
      </w:pPr>
      <w:sdt>
        <w:sdtPr>
          <w:rPr>
            <w:rFonts w:ascii="MS Gothic" w:eastAsia="MS Gothic" w:hAnsi="MS Gothic"/>
            <w:iCs/>
          </w:rPr>
          <w:id w:val="-1123604390"/>
          <w14:checkbox>
            <w14:checked w14:val="1"/>
            <w14:checkedState w14:val="2612" w14:font="MS Gothic"/>
            <w14:uncheckedState w14:val="2610" w14:font="MS Gothic"/>
          </w14:checkbox>
        </w:sdtPr>
        <w:sdtContent>
          <w:r w:rsidR="00320F2C">
            <w:rPr>
              <w:rFonts w:ascii="MS Gothic" w:eastAsia="MS Gothic" w:hAnsi="MS Gothic" w:hint="eastAsia"/>
              <w:iCs/>
            </w:rPr>
            <w:t>☒</w:t>
          </w:r>
        </w:sdtContent>
      </w:sdt>
      <w:r w:rsidR="00117BE9" w:rsidRPr="00593044">
        <w:rPr>
          <w:iCs/>
        </w:rPr>
        <w:t xml:space="preserve">  </w:t>
      </w:r>
      <w:r w:rsidR="00117BE9" w:rsidRPr="00593044">
        <w:rPr>
          <w:b/>
          <w:iCs/>
        </w:rPr>
        <w:t>Yes</w:t>
      </w:r>
    </w:p>
    <w:p w14:paraId="41F78367" w14:textId="77777777" w:rsidR="00117BE9" w:rsidRPr="00593044" w:rsidRDefault="00117BE9" w:rsidP="00117BE9">
      <w:pPr>
        <w:pStyle w:val="ListParagraph"/>
        <w:autoSpaceDE w:val="0"/>
        <w:autoSpaceDN w:val="0"/>
        <w:adjustRightInd w:val="0"/>
        <w:rPr>
          <w:i/>
          <w:iCs/>
        </w:rPr>
      </w:pPr>
    </w:p>
    <w:p w14:paraId="00A52A5D" w14:textId="4FC6474A" w:rsidR="00117BE9" w:rsidRDefault="00000000" w:rsidP="003026C7">
      <w:pPr>
        <w:autoSpaceDE w:val="0"/>
        <w:autoSpaceDN w:val="0"/>
        <w:adjustRightInd w:val="0"/>
        <w:ind w:left="720"/>
        <w:contextualSpacing/>
        <w:rPr>
          <w:iCs/>
        </w:rPr>
      </w:pPr>
      <w:sdt>
        <w:sdtPr>
          <w:rPr>
            <w:iCs/>
          </w:rPr>
          <w:id w:val="1911187939"/>
          <w14:checkbox>
            <w14:checked w14:val="0"/>
            <w14:checkedState w14:val="2612" w14:font="MS Gothic"/>
            <w14:uncheckedState w14:val="2610" w14:font="MS Gothic"/>
          </w14:checkbox>
        </w:sdtPr>
        <w:sdtContent>
          <w:r w:rsidR="00820A04">
            <w:rPr>
              <w:rFonts w:ascii="MS Gothic" w:eastAsia="MS Gothic" w:hAnsi="MS Gothic" w:hint="eastAsia"/>
              <w:iCs/>
            </w:rPr>
            <w:t>☐</w:t>
          </w:r>
        </w:sdtContent>
      </w:sdt>
      <w:r w:rsidR="00820A04">
        <w:rPr>
          <w:iCs/>
        </w:rPr>
        <w:t xml:space="preserve">  </w:t>
      </w:r>
      <w:r w:rsidR="00820A04" w:rsidRPr="00593044">
        <w:rPr>
          <w:b/>
          <w:iCs/>
        </w:rPr>
        <w:t>No</w:t>
      </w:r>
      <w:r w:rsidR="00670EFE">
        <w:rPr>
          <w:b/>
          <w:iCs/>
        </w:rPr>
        <w:t>.  I have attached it to this submission.</w:t>
      </w:r>
    </w:p>
    <w:sectPr w:rsidR="00117BE9" w:rsidSect="00593044">
      <w:footerReference w:type="default" r:id="rId13"/>
      <w:type w:val="continuous"/>
      <w:pgSz w:w="12240" w:h="15840"/>
      <w:pgMar w:top="1440" w:right="1440" w:bottom="1440" w:left="1440" w:header="720" w:footer="5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3B02" w14:textId="77777777" w:rsidR="00F73FDA" w:rsidRDefault="00F73FDA" w:rsidP="007C58DC">
      <w:r>
        <w:separator/>
      </w:r>
    </w:p>
  </w:endnote>
  <w:endnote w:type="continuationSeparator" w:id="0">
    <w:p w14:paraId="24CA82B4" w14:textId="77777777" w:rsidR="00F73FDA" w:rsidRDefault="00F73FDA" w:rsidP="007C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708"/>
      <w:docPartObj>
        <w:docPartGallery w:val="Page Numbers (Bottom of Page)"/>
        <w:docPartUnique/>
      </w:docPartObj>
    </w:sdtPr>
    <w:sdtEndPr>
      <w:rPr>
        <w:noProof/>
        <w:sz w:val="20"/>
      </w:rPr>
    </w:sdtEndPr>
    <w:sdtContent>
      <w:p w14:paraId="6C117648" w14:textId="77777777" w:rsidR="00DC35ED" w:rsidRDefault="00DC35ED">
        <w:pPr>
          <w:pStyle w:val="Footer"/>
          <w:pBdr>
            <w:bottom w:val="double" w:sz="6" w:space="1" w:color="auto"/>
          </w:pBdr>
          <w:jc w:val="center"/>
        </w:pPr>
      </w:p>
      <w:p w14:paraId="74F3AAAE" w14:textId="3193869C" w:rsidR="00DC35ED" w:rsidRPr="00BB333D" w:rsidRDefault="00DC35ED">
        <w:pPr>
          <w:pStyle w:val="Footer"/>
          <w:jc w:val="center"/>
          <w:rPr>
            <w:sz w:val="20"/>
          </w:rPr>
        </w:pPr>
        <w:r w:rsidRPr="00BB333D">
          <w:rPr>
            <w:sz w:val="20"/>
          </w:rPr>
          <w:fldChar w:fldCharType="begin"/>
        </w:r>
        <w:r w:rsidRPr="00BB333D">
          <w:rPr>
            <w:sz w:val="20"/>
          </w:rPr>
          <w:instrText xml:space="preserve"> PAGE   \* MERGEFORMAT </w:instrText>
        </w:r>
        <w:r w:rsidRPr="00BB333D">
          <w:rPr>
            <w:sz w:val="20"/>
          </w:rPr>
          <w:fldChar w:fldCharType="separate"/>
        </w:r>
        <w:r w:rsidR="002B6103">
          <w:rPr>
            <w:noProof/>
            <w:sz w:val="20"/>
          </w:rPr>
          <w:t>1</w:t>
        </w:r>
        <w:r w:rsidRPr="00BB333D">
          <w:rPr>
            <w:noProof/>
            <w:sz w:val="20"/>
          </w:rPr>
          <w:fldChar w:fldCharType="end"/>
        </w:r>
      </w:p>
    </w:sdtContent>
  </w:sdt>
  <w:p w14:paraId="42E7BF3C" w14:textId="77777777" w:rsidR="00DC35ED" w:rsidRDefault="00DC3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A64B" w14:textId="77777777" w:rsidR="00F73FDA" w:rsidRDefault="00F73FDA" w:rsidP="007C58DC">
      <w:r>
        <w:separator/>
      </w:r>
    </w:p>
  </w:footnote>
  <w:footnote w:type="continuationSeparator" w:id="0">
    <w:p w14:paraId="31D797D5" w14:textId="77777777" w:rsidR="00F73FDA" w:rsidRDefault="00F73FDA" w:rsidP="007C58DC">
      <w:r>
        <w:continuationSeparator/>
      </w:r>
    </w:p>
  </w:footnote>
  <w:footnote w:id="1">
    <w:p w14:paraId="5085FEE5" w14:textId="44AF8EB9" w:rsidR="00593044" w:rsidRDefault="00593044" w:rsidP="00593044">
      <w:pPr>
        <w:pStyle w:val="CommentText"/>
      </w:pPr>
      <w:r>
        <w:rPr>
          <w:rStyle w:val="FootnoteReference"/>
        </w:rPr>
        <w:footnoteRef/>
      </w:r>
      <w:r>
        <w:t xml:space="preserve"> If possible, please provide the number of each disciplinary action.  For example, if 4 employees were disciplined, 3 of whom were Suspended, 1 was Terminated, please state in the following way:  Suspension (3); Removal (1)</w:t>
      </w:r>
    </w:p>
    <w:p w14:paraId="3F90689A" w14:textId="77777777" w:rsidR="00593044" w:rsidRDefault="00593044" w:rsidP="0059304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447"/>
    <w:multiLevelType w:val="hybridMultilevel"/>
    <w:tmpl w:val="FCACF29A"/>
    <w:lvl w:ilvl="0" w:tplc="AC6E7C90">
      <w:start w:val="1"/>
      <w:numFmt w:val="bullet"/>
      <w:lvlText w:val="•"/>
      <w:lvlJc w:val="left"/>
      <w:pPr>
        <w:tabs>
          <w:tab w:val="num" w:pos="720"/>
        </w:tabs>
        <w:ind w:left="720" w:hanging="360"/>
      </w:pPr>
      <w:rPr>
        <w:rFonts w:ascii="Arial" w:hAnsi="Arial" w:hint="default"/>
      </w:rPr>
    </w:lvl>
    <w:lvl w:ilvl="1" w:tplc="22020BBA" w:tentative="1">
      <w:start w:val="1"/>
      <w:numFmt w:val="bullet"/>
      <w:lvlText w:val="•"/>
      <w:lvlJc w:val="left"/>
      <w:pPr>
        <w:tabs>
          <w:tab w:val="num" w:pos="1440"/>
        </w:tabs>
        <w:ind w:left="1440" w:hanging="360"/>
      </w:pPr>
      <w:rPr>
        <w:rFonts w:ascii="Arial" w:hAnsi="Arial" w:hint="default"/>
      </w:rPr>
    </w:lvl>
    <w:lvl w:ilvl="2" w:tplc="5DB6974A" w:tentative="1">
      <w:start w:val="1"/>
      <w:numFmt w:val="bullet"/>
      <w:lvlText w:val="•"/>
      <w:lvlJc w:val="left"/>
      <w:pPr>
        <w:tabs>
          <w:tab w:val="num" w:pos="2160"/>
        </w:tabs>
        <w:ind w:left="2160" w:hanging="360"/>
      </w:pPr>
      <w:rPr>
        <w:rFonts w:ascii="Arial" w:hAnsi="Arial" w:hint="default"/>
      </w:rPr>
    </w:lvl>
    <w:lvl w:ilvl="3" w:tplc="8C96C794" w:tentative="1">
      <w:start w:val="1"/>
      <w:numFmt w:val="bullet"/>
      <w:lvlText w:val="•"/>
      <w:lvlJc w:val="left"/>
      <w:pPr>
        <w:tabs>
          <w:tab w:val="num" w:pos="2880"/>
        </w:tabs>
        <w:ind w:left="2880" w:hanging="360"/>
      </w:pPr>
      <w:rPr>
        <w:rFonts w:ascii="Arial" w:hAnsi="Arial" w:hint="default"/>
      </w:rPr>
    </w:lvl>
    <w:lvl w:ilvl="4" w:tplc="103C498C" w:tentative="1">
      <w:start w:val="1"/>
      <w:numFmt w:val="bullet"/>
      <w:lvlText w:val="•"/>
      <w:lvlJc w:val="left"/>
      <w:pPr>
        <w:tabs>
          <w:tab w:val="num" w:pos="3600"/>
        </w:tabs>
        <w:ind w:left="3600" w:hanging="360"/>
      </w:pPr>
      <w:rPr>
        <w:rFonts w:ascii="Arial" w:hAnsi="Arial" w:hint="default"/>
      </w:rPr>
    </w:lvl>
    <w:lvl w:ilvl="5" w:tplc="D026D9C0" w:tentative="1">
      <w:start w:val="1"/>
      <w:numFmt w:val="bullet"/>
      <w:lvlText w:val="•"/>
      <w:lvlJc w:val="left"/>
      <w:pPr>
        <w:tabs>
          <w:tab w:val="num" w:pos="4320"/>
        </w:tabs>
        <w:ind w:left="4320" w:hanging="360"/>
      </w:pPr>
      <w:rPr>
        <w:rFonts w:ascii="Arial" w:hAnsi="Arial" w:hint="default"/>
      </w:rPr>
    </w:lvl>
    <w:lvl w:ilvl="6" w:tplc="1D9A0E30" w:tentative="1">
      <w:start w:val="1"/>
      <w:numFmt w:val="bullet"/>
      <w:lvlText w:val="•"/>
      <w:lvlJc w:val="left"/>
      <w:pPr>
        <w:tabs>
          <w:tab w:val="num" w:pos="5040"/>
        </w:tabs>
        <w:ind w:left="5040" w:hanging="360"/>
      </w:pPr>
      <w:rPr>
        <w:rFonts w:ascii="Arial" w:hAnsi="Arial" w:hint="default"/>
      </w:rPr>
    </w:lvl>
    <w:lvl w:ilvl="7" w:tplc="C8ACFBE4" w:tentative="1">
      <w:start w:val="1"/>
      <w:numFmt w:val="bullet"/>
      <w:lvlText w:val="•"/>
      <w:lvlJc w:val="left"/>
      <w:pPr>
        <w:tabs>
          <w:tab w:val="num" w:pos="5760"/>
        </w:tabs>
        <w:ind w:left="5760" w:hanging="360"/>
      </w:pPr>
      <w:rPr>
        <w:rFonts w:ascii="Arial" w:hAnsi="Arial" w:hint="default"/>
      </w:rPr>
    </w:lvl>
    <w:lvl w:ilvl="8" w:tplc="F98E3E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317C84"/>
    <w:multiLevelType w:val="hybridMultilevel"/>
    <w:tmpl w:val="3CD88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37665"/>
    <w:multiLevelType w:val="hybridMultilevel"/>
    <w:tmpl w:val="E42C062C"/>
    <w:lvl w:ilvl="0" w:tplc="8312B23A">
      <w:start w:val="1"/>
      <w:numFmt w:val="bullet"/>
      <w:lvlText w:val=""/>
      <w:lvlJc w:val="left"/>
      <w:pPr>
        <w:tabs>
          <w:tab w:val="num" w:pos="720"/>
        </w:tabs>
        <w:ind w:left="720" w:hanging="360"/>
      </w:pPr>
      <w:rPr>
        <w:rFonts w:ascii="Wingdings" w:hAnsi="Wingdings" w:hint="default"/>
        <w:sz w:val="18"/>
        <w:szCs w:val="18"/>
      </w:rPr>
    </w:lvl>
    <w:lvl w:ilvl="1" w:tplc="30660586">
      <w:start w:val="1"/>
      <w:numFmt w:val="bullet"/>
      <w:lvlText w:val=""/>
      <w:lvlJc w:val="left"/>
      <w:pPr>
        <w:tabs>
          <w:tab w:val="num" w:pos="1080"/>
        </w:tabs>
        <w:ind w:left="1080" w:firstLine="0"/>
      </w:pPr>
      <w:rPr>
        <w:rFonts w:ascii="Symbol" w:hAnsi="Symbol" w:hint="default"/>
        <w:sz w:val="18"/>
        <w:szCs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3EE48CE"/>
    <w:multiLevelType w:val="hybridMultilevel"/>
    <w:tmpl w:val="95401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849"/>
    <w:multiLevelType w:val="hybridMultilevel"/>
    <w:tmpl w:val="23DC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6BAE"/>
    <w:multiLevelType w:val="hybridMultilevel"/>
    <w:tmpl w:val="01E05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22202"/>
    <w:multiLevelType w:val="hybridMultilevel"/>
    <w:tmpl w:val="DF7E98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062E1"/>
    <w:multiLevelType w:val="hybridMultilevel"/>
    <w:tmpl w:val="3822F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04BFB"/>
    <w:multiLevelType w:val="hybridMultilevel"/>
    <w:tmpl w:val="53DA6548"/>
    <w:lvl w:ilvl="0" w:tplc="09DA657A">
      <w:start w:val="1"/>
      <w:numFmt w:val="bullet"/>
      <w:lvlText w:val=""/>
      <w:lvlJc w:val="left"/>
      <w:pPr>
        <w:tabs>
          <w:tab w:val="num" w:pos="720"/>
        </w:tabs>
        <w:ind w:left="720" w:hanging="360"/>
      </w:pPr>
      <w:rPr>
        <w:rFonts w:ascii="Webdings" w:hAnsi="Webdings" w:hint="default"/>
      </w:rPr>
    </w:lvl>
    <w:lvl w:ilvl="1" w:tplc="7E680208">
      <w:start w:val="1796"/>
      <w:numFmt w:val="bullet"/>
      <w:lvlText w:val="–"/>
      <w:lvlJc w:val="left"/>
      <w:pPr>
        <w:tabs>
          <w:tab w:val="num" w:pos="1440"/>
        </w:tabs>
        <w:ind w:left="1440" w:hanging="360"/>
      </w:pPr>
      <w:rPr>
        <w:rFonts w:ascii="Arial" w:hAnsi="Arial" w:hint="default"/>
      </w:rPr>
    </w:lvl>
    <w:lvl w:ilvl="2" w:tplc="550C4910">
      <w:start w:val="1796"/>
      <w:numFmt w:val="bullet"/>
      <w:lvlText w:val="•"/>
      <w:lvlJc w:val="left"/>
      <w:pPr>
        <w:tabs>
          <w:tab w:val="num" w:pos="2160"/>
        </w:tabs>
        <w:ind w:left="2160" w:hanging="360"/>
      </w:pPr>
      <w:rPr>
        <w:rFonts w:ascii="Arial" w:hAnsi="Arial" w:hint="default"/>
      </w:rPr>
    </w:lvl>
    <w:lvl w:ilvl="3" w:tplc="439C1898">
      <w:start w:val="1796"/>
      <w:numFmt w:val="bullet"/>
      <w:lvlText w:val="–"/>
      <w:lvlJc w:val="left"/>
      <w:pPr>
        <w:tabs>
          <w:tab w:val="num" w:pos="2880"/>
        </w:tabs>
        <w:ind w:left="2880" w:hanging="360"/>
      </w:pPr>
      <w:rPr>
        <w:rFonts w:ascii="Arial" w:hAnsi="Arial" w:hint="default"/>
      </w:rPr>
    </w:lvl>
    <w:lvl w:ilvl="4" w:tplc="EA64983E" w:tentative="1">
      <w:start w:val="1"/>
      <w:numFmt w:val="bullet"/>
      <w:lvlText w:val=""/>
      <w:lvlJc w:val="left"/>
      <w:pPr>
        <w:tabs>
          <w:tab w:val="num" w:pos="3600"/>
        </w:tabs>
        <w:ind w:left="3600" w:hanging="360"/>
      </w:pPr>
      <w:rPr>
        <w:rFonts w:ascii="Webdings" w:hAnsi="Webdings" w:hint="default"/>
      </w:rPr>
    </w:lvl>
    <w:lvl w:ilvl="5" w:tplc="0E74E246" w:tentative="1">
      <w:start w:val="1"/>
      <w:numFmt w:val="bullet"/>
      <w:lvlText w:val=""/>
      <w:lvlJc w:val="left"/>
      <w:pPr>
        <w:tabs>
          <w:tab w:val="num" w:pos="4320"/>
        </w:tabs>
        <w:ind w:left="4320" w:hanging="360"/>
      </w:pPr>
      <w:rPr>
        <w:rFonts w:ascii="Webdings" w:hAnsi="Webdings" w:hint="default"/>
      </w:rPr>
    </w:lvl>
    <w:lvl w:ilvl="6" w:tplc="132CF1DE" w:tentative="1">
      <w:start w:val="1"/>
      <w:numFmt w:val="bullet"/>
      <w:lvlText w:val=""/>
      <w:lvlJc w:val="left"/>
      <w:pPr>
        <w:tabs>
          <w:tab w:val="num" w:pos="5040"/>
        </w:tabs>
        <w:ind w:left="5040" w:hanging="360"/>
      </w:pPr>
      <w:rPr>
        <w:rFonts w:ascii="Webdings" w:hAnsi="Webdings" w:hint="default"/>
      </w:rPr>
    </w:lvl>
    <w:lvl w:ilvl="7" w:tplc="8BF823DA" w:tentative="1">
      <w:start w:val="1"/>
      <w:numFmt w:val="bullet"/>
      <w:lvlText w:val=""/>
      <w:lvlJc w:val="left"/>
      <w:pPr>
        <w:tabs>
          <w:tab w:val="num" w:pos="5760"/>
        </w:tabs>
        <w:ind w:left="5760" w:hanging="360"/>
      </w:pPr>
      <w:rPr>
        <w:rFonts w:ascii="Webdings" w:hAnsi="Webdings" w:hint="default"/>
      </w:rPr>
    </w:lvl>
    <w:lvl w:ilvl="8" w:tplc="BAB65E24" w:tentative="1">
      <w:start w:val="1"/>
      <w:numFmt w:val="bullet"/>
      <w:lvlText w:val=""/>
      <w:lvlJc w:val="left"/>
      <w:pPr>
        <w:tabs>
          <w:tab w:val="num" w:pos="6480"/>
        </w:tabs>
        <w:ind w:left="6480" w:hanging="360"/>
      </w:pPr>
      <w:rPr>
        <w:rFonts w:ascii="Webdings" w:hAnsi="Webdings" w:hint="default"/>
      </w:rPr>
    </w:lvl>
  </w:abstractNum>
  <w:abstractNum w:abstractNumId="9" w15:restartNumberingAfterBreak="0">
    <w:nsid w:val="34B3001F"/>
    <w:multiLevelType w:val="hybridMultilevel"/>
    <w:tmpl w:val="A51232E0"/>
    <w:lvl w:ilvl="0" w:tplc="445A7E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9673D"/>
    <w:multiLevelType w:val="hybridMultilevel"/>
    <w:tmpl w:val="7A14DD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A1CC3"/>
    <w:multiLevelType w:val="hybridMultilevel"/>
    <w:tmpl w:val="E08CE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F2B2E"/>
    <w:multiLevelType w:val="hybridMultilevel"/>
    <w:tmpl w:val="909E7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352FF"/>
    <w:multiLevelType w:val="hybridMultilevel"/>
    <w:tmpl w:val="830A963A"/>
    <w:lvl w:ilvl="0" w:tplc="0ADCD3F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44036"/>
    <w:multiLevelType w:val="hybridMultilevel"/>
    <w:tmpl w:val="2BDCF5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43448"/>
    <w:multiLevelType w:val="hybridMultilevel"/>
    <w:tmpl w:val="C538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A1B04"/>
    <w:multiLevelType w:val="hybridMultilevel"/>
    <w:tmpl w:val="31B2D4DC"/>
    <w:lvl w:ilvl="0" w:tplc="B3AA0716">
      <w:start w:val="1"/>
      <w:numFmt w:val="bullet"/>
      <w:lvlText w:val="•"/>
      <w:lvlJc w:val="left"/>
      <w:pPr>
        <w:tabs>
          <w:tab w:val="num" w:pos="720"/>
        </w:tabs>
        <w:ind w:left="720" w:hanging="360"/>
      </w:pPr>
      <w:rPr>
        <w:rFonts w:ascii="Arial" w:hAnsi="Arial" w:hint="default"/>
      </w:rPr>
    </w:lvl>
    <w:lvl w:ilvl="1" w:tplc="17FA1AE2" w:tentative="1">
      <w:start w:val="1"/>
      <w:numFmt w:val="bullet"/>
      <w:lvlText w:val="•"/>
      <w:lvlJc w:val="left"/>
      <w:pPr>
        <w:tabs>
          <w:tab w:val="num" w:pos="1440"/>
        </w:tabs>
        <w:ind w:left="1440" w:hanging="360"/>
      </w:pPr>
      <w:rPr>
        <w:rFonts w:ascii="Arial" w:hAnsi="Arial" w:hint="default"/>
      </w:rPr>
    </w:lvl>
    <w:lvl w:ilvl="2" w:tplc="8FC6375E" w:tentative="1">
      <w:start w:val="1"/>
      <w:numFmt w:val="bullet"/>
      <w:lvlText w:val="•"/>
      <w:lvlJc w:val="left"/>
      <w:pPr>
        <w:tabs>
          <w:tab w:val="num" w:pos="2160"/>
        </w:tabs>
        <w:ind w:left="2160" w:hanging="360"/>
      </w:pPr>
      <w:rPr>
        <w:rFonts w:ascii="Arial" w:hAnsi="Arial" w:hint="default"/>
      </w:rPr>
    </w:lvl>
    <w:lvl w:ilvl="3" w:tplc="984AE99C" w:tentative="1">
      <w:start w:val="1"/>
      <w:numFmt w:val="bullet"/>
      <w:lvlText w:val="•"/>
      <w:lvlJc w:val="left"/>
      <w:pPr>
        <w:tabs>
          <w:tab w:val="num" w:pos="2880"/>
        </w:tabs>
        <w:ind w:left="2880" w:hanging="360"/>
      </w:pPr>
      <w:rPr>
        <w:rFonts w:ascii="Arial" w:hAnsi="Arial" w:hint="default"/>
      </w:rPr>
    </w:lvl>
    <w:lvl w:ilvl="4" w:tplc="A352F73C" w:tentative="1">
      <w:start w:val="1"/>
      <w:numFmt w:val="bullet"/>
      <w:lvlText w:val="•"/>
      <w:lvlJc w:val="left"/>
      <w:pPr>
        <w:tabs>
          <w:tab w:val="num" w:pos="3600"/>
        </w:tabs>
        <w:ind w:left="3600" w:hanging="360"/>
      </w:pPr>
      <w:rPr>
        <w:rFonts w:ascii="Arial" w:hAnsi="Arial" w:hint="default"/>
      </w:rPr>
    </w:lvl>
    <w:lvl w:ilvl="5" w:tplc="54721E9C" w:tentative="1">
      <w:start w:val="1"/>
      <w:numFmt w:val="bullet"/>
      <w:lvlText w:val="•"/>
      <w:lvlJc w:val="left"/>
      <w:pPr>
        <w:tabs>
          <w:tab w:val="num" w:pos="4320"/>
        </w:tabs>
        <w:ind w:left="4320" w:hanging="360"/>
      </w:pPr>
      <w:rPr>
        <w:rFonts w:ascii="Arial" w:hAnsi="Arial" w:hint="default"/>
      </w:rPr>
    </w:lvl>
    <w:lvl w:ilvl="6" w:tplc="C74A1B2A" w:tentative="1">
      <w:start w:val="1"/>
      <w:numFmt w:val="bullet"/>
      <w:lvlText w:val="•"/>
      <w:lvlJc w:val="left"/>
      <w:pPr>
        <w:tabs>
          <w:tab w:val="num" w:pos="5040"/>
        </w:tabs>
        <w:ind w:left="5040" w:hanging="360"/>
      </w:pPr>
      <w:rPr>
        <w:rFonts w:ascii="Arial" w:hAnsi="Arial" w:hint="default"/>
      </w:rPr>
    </w:lvl>
    <w:lvl w:ilvl="7" w:tplc="7638CAD0" w:tentative="1">
      <w:start w:val="1"/>
      <w:numFmt w:val="bullet"/>
      <w:lvlText w:val="•"/>
      <w:lvlJc w:val="left"/>
      <w:pPr>
        <w:tabs>
          <w:tab w:val="num" w:pos="5760"/>
        </w:tabs>
        <w:ind w:left="5760" w:hanging="360"/>
      </w:pPr>
      <w:rPr>
        <w:rFonts w:ascii="Arial" w:hAnsi="Arial" w:hint="default"/>
      </w:rPr>
    </w:lvl>
    <w:lvl w:ilvl="8" w:tplc="46F807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1245E3"/>
    <w:multiLevelType w:val="hybridMultilevel"/>
    <w:tmpl w:val="8FD213DA"/>
    <w:lvl w:ilvl="0" w:tplc="05D4CFAA">
      <w:start w:val="1"/>
      <w:numFmt w:val="bullet"/>
      <w:lvlText w:val="•"/>
      <w:lvlJc w:val="left"/>
      <w:pPr>
        <w:tabs>
          <w:tab w:val="num" w:pos="720"/>
        </w:tabs>
        <w:ind w:left="720" w:hanging="360"/>
      </w:pPr>
      <w:rPr>
        <w:rFonts w:ascii="Arial" w:hAnsi="Arial" w:hint="default"/>
      </w:rPr>
    </w:lvl>
    <w:lvl w:ilvl="1" w:tplc="36C8DFCA" w:tentative="1">
      <w:start w:val="1"/>
      <w:numFmt w:val="bullet"/>
      <w:lvlText w:val="•"/>
      <w:lvlJc w:val="left"/>
      <w:pPr>
        <w:tabs>
          <w:tab w:val="num" w:pos="1440"/>
        </w:tabs>
        <w:ind w:left="1440" w:hanging="360"/>
      </w:pPr>
      <w:rPr>
        <w:rFonts w:ascii="Arial" w:hAnsi="Arial" w:hint="default"/>
      </w:rPr>
    </w:lvl>
    <w:lvl w:ilvl="2" w:tplc="C2361966" w:tentative="1">
      <w:start w:val="1"/>
      <w:numFmt w:val="bullet"/>
      <w:lvlText w:val="•"/>
      <w:lvlJc w:val="left"/>
      <w:pPr>
        <w:tabs>
          <w:tab w:val="num" w:pos="2160"/>
        </w:tabs>
        <w:ind w:left="2160" w:hanging="360"/>
      </w:pPr>
      <w:rPr>
        <w:rFonts w:ascii="Arial" w:hAnsi="Arial" w:hint="default"/>
      </w:rPr>
    </w:lvl>
    <w:lvl w:ilvl="3" w:tplc="A71A1F32" w:tentative="1">
      <w:start w:val="1"/>
      <w:numFmt w:val="bullet"/>
      <w:lvlText w:val="•"/>
      <w:lvlJc w:val="left"/>
      <w:pPr>
        <w:tabs>
          <w:tab w:val="num" w:pos="2880"/>
        </w:tabs>
        <w:ind w:left="2880" w:hanging="360"/>
      </w:pPr>
      <w:rPr>
        <w:rFonts w:ascii="Arial" w:hAnsi="Arial" w:hint="default"/>
      </w:rPr>
    </w:lvl>
    <w:lvl w:ilvl="4" w:tplc="4086DEDA" w:tentative="1">
      <w:start w:val="1"/>
      <w:numFmt w:val="bullet"/>
      <w:lvlText w:val="•"/>
      <w:lvlJc w:val="left"/>
      <w:pPr>
        <w:tabs>
          <w:tab w:val="num" w:pos="3600"/>
        </w:tabs>
        <w:ind w:left="3600" w:hanging="360"/>
      </w:pPr>
      <w:rPr>
        <w:rFonts w:ascii="Arial" w:hAnsi="Arial" w:hint="default"/>
      </w:rPr>
    </w:lvl>
    <w:lvl w:ilvl="5" w:tplc="08D430DC" w:tentative="1">
      <w:start w:val="1"/>
      <w:numFmt w:val="bullet"/>
      <w:lvlText w:val="•"/>
      <w:lvlJc w:val="left"/>
      <w:pPr>
        <w:tabs>
          <w:tab w:val="num" w:pos="4320"/>
        </w:tabs>
        <w:ind w:left="4320" w:hanging="360"/>
      </w:pPr>
      <w:rPr>
        <w:rFonts w:ascii="Arial" w:hAnsi="Arial" w:hint="default"/>
      </w:rPr>
    </w:lvl>
    <w:lvl w:ilvl="6" w:tplc="B02C23BE" w:tentative="1">
      <w:start w:val="1"/>
      <w:numFmt w:val="bullet"/>
      <w:lvlText w:val="•"/>
      <w:lvlJc w:val="left"/>
      <w:pPr>
        <w:tabs>
          <w:tab w:val="num" w:pos="5040"/>
        </w:tabs>
        <w:ind w:left="5040" w:hanging="360"/>
      </w:pPr>
      <w:rPr>
        <w:rFonts w:ascii="Arial" w:hAnsi="Arial" w:hint="default"/>
      </w:rPr>
    </w:lvl>
    <w:lvl w:ilvl="7" w:tplc="B01002B4" w:tentative="1">
      <w:start w:val="1"/>
      <w:numFmt w:val="bullet"/>
      <w:lvlText w:val="•"/>
      <w:lvlJc w:val="left"/>
      <w:pPr>
        <w:tabs>
          <w:tab w:val="num" w:pos="5760"/>
        </w:tabs>
        <w:ind w:left="5760" w:hanging="360"/>
      </w:pPr>
      <w:rPr>
        <w:rFonts w:ascii="Arial" w:hAnsi="Arial" w:hint="default"/>
      </w:rPr>
    </w:lvl>
    <w:lvl w:ilvl="8" w:tplc="35E4F9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681172"/>
    <w:multiLevelType w:val="hybridMultilevel"/>
    <w:tmpl w:val="D02A601C"/>
    <w:lvl w:ilvl="0" w:tplc="753AC3C0">
      <w:start w:val="1"/>
      <w:numFmt w:val="bullet"/>
      <w:lvlText w:val="•"/>
      <w:lvlJc w:val="left"/>
      <w:pPr>
        <w:tabs>
          <w:tab w:val="num" w:pos="720"/>
        </w:tabs>
        <w:ind w:left="720" w:hanging="360"/>
      </w:pPr>
      <w:rPr>
        <w:rFonts w:ascii="Arial" w:hAnsi="Arial" w:hint="default"/>
      </w:rPr>
    </w:lvl>
    <w:lvl w:ilvl="1" w:tplc="19DEA4B4" w:tentative="1">
      <w:start w:val="1"/>
      <w:numFmt w:val="bullet"/>
      <w:lvlText w:val="•"/>
      <w:lvlJc w:val="left"/>
      <w:pPr>
        <w:tabs>
          <w:tab w:val="num" w:pos="1440"/>
        </w:tabs>
        <w:ind w:left="1440" w:hanging="360"/>
      </w:pPr>
      <w:rPr>
        <w:rFonts w:ascii="Arial" w:hAnsi="Arial" w:hint="default"/>
      </w:rPr>
    </w:lvl>
    <w:lvl w:ilvl="2" w:tplc="2A9AA2FA" w:tentative="1">
      <w:start w:val="1"/>
      <w:numFmt w:val="bullet"/>
      <w:lvlText w:val="•"/>
      <w:lvlJc w:val="left"/>
      <w:pPr>
        <w:tabs>
          <w:tab w:val="num" w:pos="2160"/>
        </w:tabs>
        <w:ind w:left="2160" w:hanging="360"/>
      </w:pPr>
      <w:rPr>
        <w:rFonts w:ascii="Arial" w:hAnsi="Arial" w:hint="default"/>
      </w:rPr>
    </w:lvl>
    <w:lvl w:ilvl="3" w:tplc="B99C42C8" w:tentative="1">
      <w:start w:val="1"/>
      <w:numFmt w:val="bullet"/>
      <w:lvlText w:val="•"/>
      <w:lvlJc w:val="left"/>
      <w:pPr>
        <w:tabs>
          <w:tab w:val="num" w:pos="2880"/>
        </w:tabs>
        <w:ind w:left="2880" w:hanging="360"/>
      </w:pPr>
      <w:rPr>
        <w:rFonts w:ascii="Arial" w:hAnsi="Arial" w:hint="default"/>
      </w:rPr>
    </w:lvl>
    <w:lvl w:ilvl="4" w:tplc="5CC6994A" w:tentative="1">
      <w:start w:val="1"/>
      <w:numFmt w:val="bullet"/>
      <w:lvlText w:val="•"/>
      <w:lvlJc w:val="left"/>
      <w:pPr>
        <w:tabs>
          <w:tab w:val="num" w:pos="3600"/>
        </w:tabs>
        <w:ind w:left="3600" w:hanging="360"/>
      </w:pPr>
      <w:rPr>
        <w:rFonts w:ascii="Arial" w:hAnsi="Arial" w:hint="default"/>
      </w:rPr>
    </w:lvl>
    <w:lvl w:ilvl="5" w:tplc="2E2A71C2" w:tentative="1">
      <w:start w:val="1"/>
      <w:numFmt w:val="bullet"/>
      <w:lvlText w:val="•"/>
      <w:lvlJc w:val="left"/>
      <w:pPr>
        <w:tabs>
          <w:tab w:val="num" w:pos="4320"/>
        </w:tabs>
        <w:ind w:left="4320" w:hanging="360"/>
      </w:pPr>
      <w:rPr>
        <w:rFonts w:ascii="Arial" w:hAnsi="Arial" w:hint="default"/>
      </w:rPr>
    </w:lvl>
    <w:lvl w:ilvl="6" w:tplc="850C950C" w:tentative="1">
      <w:start w:val="1"/>
      <w:numFmt w:val="bullet"/>
      <w:lvlText w:val="•"/>
      <w:lvlJc w:val="left"/>
      <w:pPr>
        <w:tabs>
          <w:tab w:val="num" w:pos="5040"/>
        </w:tabs>
        <w:ind w:left="5040" w:hanging="360"/>
      </w:pPr>
      <w:rPr>
        <w:rFonts w:ascii="Arial" w:hAnsi="Arial" w:hint="default"/>
      </w:rPr>
    </w:lvl>
    <w:lvl w:ilvl="7" w:tplc="8294CD3A" w:tentative="1">
      <w:start w:val="1"/>
      <w:numFmt w:val="bullet"/>
      <w:lvlText w:val="•"/>
      <w:lvlJc w:val="left"/>
      <w:pPr>
        <w:tabs>
          <w:tab w:val="num" w:pos="5760"/>
        </w:tabs>
        <w:ind w:left="5760" w:hanging="360"/>
      </w:pPr>
      <w:rPr>
        <w:rFonts w:ascii="Arial" w:hAnsi="Arial" w:hint="default"/>
      </w:rPr>
    </w:lvl>
    <w:lvl w:ilvl="8" w:tplc="D76AAC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754E01"/>
    <w:multiLevelType w:val="hybridMultilevel"/>
    <w:tmpl w:val="630AD494"/>
    <w:lvl w:ilvl="0" w:tplc="AC20D41E">
      <w:start w:val="1"/>
      <w:numFmt w:val="bullet"/>
      <w:lvlText w:val="•"/>
      <w:lvlJc w:val="left"/>
      <w:pPr>
        <w:tabs>
          <w:tab w:val="num" w:pos="720"/>
        </w:tabs>
        <w:ind w:left="720" w:hanging="360"/>
      </w:pPr>
      <w:rPr>
        <w:rFonts w:ascii="Arial" w:hAnsi="Arial" w:hint="default"/>
      </w:rPr>
    </w:lvl>
    <w:lvl w:ilvl="1" w:tplc="2446EF4C" w:tentative="1">
      <w:start w:val="1"/>
      <w:numFmt w:val="bullet"/>
      <w:lvlText w:val="•"/>
      <w:lvlJc w:val="left"/>
      <w:pPr>
        <w:tabs>
          <w:tab w:val="num" w:pos="1440"/>
        </w:tabs>
        <w:ind w:left="1440" w:hanging="360"/>
      </w:pPr>
      <w:rPr>
        <w:rFonts w:ascii="Arial" w:hAnsi="Arial" w:hint="default"/>
      </w:rPr>
    </w:lvl>
    <w:lvl w:ilvl="2" w:tplc="E5A6C9E6" w:tentative="1">
      <w:start w:val="1"/>
      <w:numFmt w:val="bullet"/>
      <w:lvlText w:val="•"/>
      <w:lvlJc w:val="left"/>
      <w:pPr>
        <w:tabs>
          <w:tab w:val="num" w:pos="2160"/>
        </w:tabs>
        <w:ind w:left="2160" w:hanging="360"/>
      </w:pPr>
      <w:rPr>
        <w:rFonts w:ascii="Arial" w:hAnsi="Arial" w:hint="default"/>
      </w:rPr>
    </w:lvl>
    <w:lvl w:ilvl="3" w:tplc="2746004A" w:tentative="1">
      <w:start w:val="1"/>
      <w:numFmt w:val="bullet"/>
      <w:lvlText w:val="•"/>
      <w:lvlJc w:val="left"/>
      <w:pPr>
        <w:tabs>
          <w:tab w:val="num" w:pos="2880"/>
        </w:tabs>
        <w:ind w:left="2880" w:hanging="360"/>
      </w:pPr>
      <w:rPr>
        <w:rFonts w:ascii="Arial" w:hAnsi="Arial" w:hint="default"/>
      </w:rPr>
    </w:lvl>
    <w:lvl w:ilvl="4" w:tplc="5A200D36" w:tentative="1">
      <w:start w:val="1"/>
      <w:numFmt w:val="bullet"/>
      <w:lvlText w:val="•"/>
      <w:lvlJc w:val="left"/>
      <w:pPr>
        <w:tabs>
          <w:tab w:val="num" w:pos="3600"/>
        </w:tabs>
        <w:ind w:left="3600" w:hanging="360"/>
      </w:pPr>
      <w:rPr>
        <w:rFonts w:ascii="Arial" w:hAnsi="Arial" w:hint="default"/>
      </w:rPr>
    </w:lvl>
    <w:lvl w:ilvl="5" w:tplc="2B363382" w:tentative="1">
      <w:start w:val="1"/>
      <w:numFmt w:val="bullet"/>
      <w:lvlText w:val="•"/>
      <w:lvlJc w:val="left"/>
      <w:pPr>
        <w:tabs>
          <w:tab w:val="num" w:pos="4320"/>
        </w:tabs>
        <w:ind w:left="4320" w:hanging="360"/>
      </w:pPr>
      <w:rPr>
        <w:rFonts w:ascii="Arial" w:hAnsi="Arial" w:hint="default"/>
      </w:rPr>
    </w:lvl>
    <w:lvl w:ilvl="6" w:tplc="69E84FA2" w:tentative="1">
      <w:start w:val="1"/>
      <w:numFmt w:val="bullet"/>
      <w:lvlText w:val="•"/>
      <w:lvlJc w:val="left"/>
      <w:pPr>
        <w:tabs>
          <w:tab w:val="num" w:pos="5040"/>
        </w:tabs>
        <w:ind w:left="5040" w:hanging="360"/>
      </w:pPr>
      <w:rPr>
        <w:rFonts w:ascii="Arial" w:hAnsi="Arial" w:hint="default"/>
      </w:rPr>
    </w:lvl>
    <w:lvl w:ilvl="7" w:tplc="72046044" w:tentative="1">
      <w:start w:val="1"/>
      <w:numFmt w:val="bullet"/>
      <w:lvlText w:val="•"/>
      <w:lvlJc w:val="left"/>
      <w:pPr>
        <w:tabs>
          <w:tab w:val="num" w:pos="5760"/>
        </w:tabs>
        <w:ind w:left="5760" w:hanging="360"/>
      </w:pPr>
      <w:rPr>
        <w:rFonts w:ascii="Arial" w:hAnsi="Arial" w:hint="default"/>
      </w:rPr>
    </w:lvl>
    <w:lvl w:ilvl="8" w:tplc="91A4E98E" w:tentative="1">
      <w:start w:val="1"/>
      <w:numFmt w:val="bullet"/>
      <w:lvlText w:val="•"/>
      <w:lvlJc w:val="left"/>
      <w:pPr>
        <w:tabs>
          <w:tab w:val="num" w:pos="6480"/>
        </w:tabs>
        <w:ind w:left="6480" w:hanging="360"/>
      </w:pPr>
      <w:rPr>
        <w:rFonts w:ascii="Arial" w:hAnsi="Arial" w:hint="default"/>
      </w:rPr>
    </w:lvl>
  </w:abstractNum>
  <w:num w:numId="1" w16cid:durableId="617950603">
    <w:abstractNumId w:val="8"/>
  </w:num>
  <w:num w:numId="2" w16cid:durableId="965232195">
    <w:abstractNumId w:val="5"/>
  </w:num>
  <w:num w:numId="3" w16cid:durableId="1589459199">
    <w:abstractNumId w:val="11"/>
  </w:num>
  <w:num w:numId="4" w16cid:durableId="960768655">
    <w:abstractNumId w:val="4"/>
  </w:num>
  <w:num w:numId="5" w16cid:durableId="1000499045">
    <w:abstractNumId w:val="1"/>
  </w:num>
  <w:num w:numId="6" w16cid:durableId="2056152816">
    <w:abstractNumId w:val="19"/>
  </w:num>
  <w:num w:numId="7" w16cid:durableId="1173838025">
    <w:abstractNumId w:val="17"/>
  </w:num>
  <w:num w:numId="8" w16cid:durableId="880291039">
    <w:abstractNumId w:val="15"/>
  </w:num>
  <w:num w:numId="9" w16cid:durableId="276645205">
    <w:abstractNumId w:val="0"/>
  </w:num>
  <w:num w:numId="10" w16cid:durableId="771901780">
    <w:abstractNumId w:val="18"/>
  </w:num>
  <w:num w:numId="11" w16cid:durableId="1092966893">
    <w:abstractNumId w:val="16"/>
  </w:num>
  <w:num w:numId="12" w16cid:durableId="770510434">
    <w:abstractNumId w:val="10"/>
  </w:num>
  <w:num w:numId="13" w16cid:durableId="132501322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8934733">
    <w:abstractNumId w:val="6"/>
  </w:num>
  <w:num w:numId="15" w16cid:durableId="718094373">
    <w:abstractNumId w:val="12"/>
  </w:num>
  <w:num w:numId="16" w16cid:durableId="1769538951">
    <w:abstractNumId w:val="3"/>
  </w:num>
  <w:num w:numId="17" w16cid:durableId="1470778992">
    <w:abstractNumId w:val="14"/>
  </w:num>
  <w:num w:numId="18" w16cid:durableId="1827742807">
    <w:abstractNumId w:val="7"/>
  </w:num>
  <w:num w:numId="19" w16cid:durableId="18120370">
    <w:abstractNumId w:val="13"/>
  </w:num>
  <w:num w:numId="20" w16cid:durableId="1094858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20"/>
    <w:rsid w:val="00057CED"/>
    <w:rsid w:val="00065F5C"/>
    <w:rsid w:val="00073FF6"/>
    <w:rsid w:val="00081555"/>
    <w:rsid w:val="000A706B"/>
    <w:rsid w:val="000F5709"/>
    <w:rsid w:val="00117BE9"/>
    <w:rsid w:val="00122B23"/>
    <w:rsid w:val="001A2D71"/>
    <w:rsid w:val="001B7361"/>
    <w:rsid w:val="001C2955"/>
    <w:rsid w:val="001C3FE1"/>
    <w:rsid w:val="001C563A"/>
    <w:rsid w:val="001D64C9"/>
    <w:rsid w:val="001F2A0F"/>
    <w:rsid w:val="00217C97"/>
    <w:rsid w:val="00240DA3"/>
    <w:rsid w:val="002437D4"/>
    <w:rsid w:val="00245622"/>
    <w:rsid w:val="00254250"/>
    <w:rsid w:val="00254F92"/>
    <w:rsid w:val="002644DE"/>
    <w:rsid w:val="0027148F"/>
    <w:rsid w:val="00283906"/>
    <w:rsid w:val="00284258"/>
    <w:rsid w:val="002B1541"/>
    <w:rsid w:val="002B6103"/>
    <w:rsid w:val="002C5A0D"/>
    <w:rsid w:val="002E4CE1"/>
    <w:rsid w:val="002F19F6"/>
    <w:rsid w:val="002F57A6"/>
    <w:rsid w:val="003026C7"/>
    <w:rsid w:val="003033BD"/>
    <w:rsid w:val="003209E4"/>
    <w:rsid w:val="00320F2C"/>
    <w:rsid w:val="00323374"/>
    <w:rsid w:val="00345D68"/>
    <w:rsid w:val="00356354"/>
    <w:rsid w:val="00364BBB"/>
    <w:rsid w:val="00367D48"/>
    <w:rsid w:val="00381F36"/>
    <w:rsid w:val="003D15AC"/>
    <w:rsid w:val="003D30C8"/>
    <w:rsid w:val="003D7662"/>
    <w:rsid w:val="003D7F99"/>
    <w:rsid w:val="003E4B9B"/>
    <w:rsid w:val="003E60F7"/>
    <w:rsid w:val="003F1F0E"/>
    <w:rsid w:val="004268FE"/>
    <w:rsid w:val="0043001E"/>
    <w:rsid w:val="00471C94"/>
    <w:rsid w:val="00497813"/>
    <w:rsid w:val="004A288E"/>
    <w:rsid w:val="004A4374"/>
    <w:rsid w:val="004B6130"/>
    <w:rsid w:val="004C102D"/>
    <w:rsid w:val="004D0A8F"/>
    <w:rsid w:val="004E0599"/>
    <w:rsid w:val="004E238B"/>
    <w:rsid w:val="004E313D"/>
    <w:rsid w:val="004E335B"/>
    <w:rsid w:val="00501A4F"/>
    <w:rsid w:val="00511AB1"/>
    <w:rsid w:val="00514FA2"/>
    <w:rsid w:val="00543A37"/>
    <w:rsid w:val="005465A0"/>
    <w:rsid w:val="00546D80"/>
    <w:rsid w:val="00550877"/>
    <w:rsid w:val="00551069"/>
    <w:rsid w:val="005610A4"/>
    <w:rsid w:val="00561150"/>
    <w:rsid w:val="005644F4"/>
    <w:rsid w:val="00573B3E"/>
    <w:rsid w:val="00593044"/>
    <w:rsid w:val="005A31C8"/>
    <w:rsid w:val="005A5A02"/>
    <w:rsid w:val="005D5D04"/>
    <w:rsid w:val="006021C1"/>
    <w:rsid w:val="00634753"/>
    <w:rsid w:val="00636CEC"/>
    <w:rsid w:val="0066729E"/>
    <w:rsid w:val="00670EFE"/>
    <w:rsid w:val="00676251"/>
    <w:rsid w:val="0069705B"/>
    <w:rsid w:val="006B3921"/>
    <w:rsid w:val="006C2B21"/>
    <w:rsid w:val="006C5977"/>
    <w:rsid w:val="006D5C4A"/>
    <w:rsid w:val="006F559F"/>
    <w:rsid w:val="006F58C5"/>
    <w:rsid w:val="006F5D94"/>
    <w:rsid w:val="00710045"/>
    <w:rsid w:val="00733E9F"/>
    <w:rsid w:val="007365C5"/>
    <w:rsid w:val="00741DD3"/>
    <w:rsid w:val="00747940"/>
    <w:rsid w:val="007569F7"/>
    <w:rsid w:val="00761486"/>
    <w:rsid w:val="007749E5"/>
    <w:rsid w:val="007905DA"/>
    <w:rsid w:val="0079106D"/>
    <w:rsid w:val="007C58DC"/>
    <w:rsid w:val="007F0268"/>
    <w:rsid w:val="007F529C"/>
    <w:rsid w:val="007F6026"/>
    <w:rsid w:val="00802A0C"/>
    <w:rsid w:val="00820A04"/>
    <w:rsid w:val="00871212"/>
    <w:rsid w:val="008947FB"/>
    <w:rsid w:val="008A5C33"/>
    <w:rsid w:val="008B70E0"/>
    <w:rsid w:val="008C3AF1"/>
    <w:rsid w:val="008D608F"/>
    <w:rsid w:val="008F1C1D"/>
    <w:rsid w:val="008F373E"/>
    <w:rsid w:val="008F6FC5"/>
    <w:rsid w:val="00900B07"/>
    <w:rsid w:val="00944DC8"/>
    <w:rsid w:val="00951C9A"/>
    <w:rsid w:val="009560B0"/>
    <w:rsid w:val="00986BBF"/>
    <w:rsid w:val="00987896"/>
    <w:rsid w:val="00992AE3"/>
    <w:rsid w:val="009B59B0"/>
    <w:rsid w:val="009D0381"/>
    <w:rsid w:val="009D0CC9"/>
    <w:rsid w:val="009E4372"/>
    <w:rsid w:val="00A17E34"/>
    <w:rsid w:val="00A20021"/>
    <w:rsid w:val="00A24140"/>
    <w:rsid w:val="00A5762B"/>
    <w:rsid w:val="00A578C0"/>
    <w:rsid w:val="00A720A9"/>
    <w:rsid w:val="00A94B03"/>
    <w:rsid w:val="00A9797F"/>
    <w:rsid w:val="00AB35D5"/>
    <w:rsid w:val="00AC1144"/>
    <w:rsid w:val="00AE015F"/>
    <w:rsid w:val="00AF0D85"/>
    <w:rsid w:val="00B00B49"/>
    <w:rsid w:val="00B011A9"/>
    <w:rsid w:val="00B01FFB"/>
    <w:rsid w:val="00B11ECE"/>
    <w:rsid w:val="00B16283"/>
    <w:rsid w:val="00B46355"/>
    <w:rsid w:val="00B4647A"/>
    <w:rsid w:val="00B46891"/>
    <w:rsid w:val="00B64210"/>
    <w:rsid w:val="00B65069"/>
    <w:rsid w:val="00B75E1B"/>
    <w:rsid w:val="00B912B1"/>
    <w:rsid w:val="00BA5E48"/>
    <w:rsid w:val="00BB0E17"/>
    <w:rsid w:val="00BB333D"/>
    <w:rsid w:val="00BB4265"/>
    <w:rsid w:val="00BB62DE"/>
    <w:rsid w:val="00BE1D69"/>
    <w:rsid w:val="00C028DA"/>
    <w:rsid w:val="00C1186D"/>
    <w:rsid w:val="00C22999"/>
    <w:rsid w:val="00C3443E"/>
    <w:rsid w:val="00C42AC2"/>
    <w:rsid w:val="00C520D0"/>
    <w:rsid w:val="00C526C2"/>
    <w:rsid w:val="00C52794"/>
    <w:rsid w:val="00C54A3C"/>
    <w:rsid w:val="00C75EC7"/>
    <w:rsid w:val="00C75FBD"/>
    <w:rsid w:val="00C81224"/>
    <w:rsid w:val="00C951E7"/>
    <w:rsid w:val="00CA6545"/>
    <w:rsid w:val="00CB40A0"/>
    <w:rsid w:val="00CC437C"/>
    <w:rsid w:val="00CD349B"/>
    <w:rsid w:val="00CD4B07"/>
    <w:rsid w:val="00CF5952"/>
    <w:rsid w:val="00D036A4"/>
    <w:rsid w:val="00D25820"/>
    <w:rsid w:val="00D32637"/>
    <w:rsid w:val="00D512DE"/>
    <w:rsid w:val="00D60929"/>
    <w:rsid w:val="00D63010"/>
    <w:rsid w:val="00D73FBE"/>
    <w:rsid w:val="00D80DF8"/>
    <w:rsid w:val="00D907A1"/>
    <w:rsid w:val="00DA6351"/>
    <w:rsid w:val="00DC35ED"/>
    <w:rsid w:val="00DD2906"/>
    <w:rsid w:val="00DE28BF"/>
    <w:rsid w:val="00E04E2A"/>
    <w:rsid w:val="00E1421F"/>
    <w:rsid w:val="00E15968"/>
    <w:rsid w:val="00E25501"/>
    <w:rsid w:val="00E27FA0"/>
    <w:rsid w:val="00E5609A"/>
    <w:rsid w:val="00E60CF1"/>
    <w:rsid w:val="00E708FF"/>
    <w:rsid w:val="00E776FA"/>
    <w:rsid w:val="00E935AC"/>
    <w:rsid w:val="00E94AE0"/>
    <w:rsid w:val="00EC2A95"/>
    <w:rsid w:val="00EC3BD0"/>
    <w:rsid w:val="00ED17EB"/>
    <w:rsid w:val="00ED2CFC"/>
    <w:rsid w:val="00ED53B3"/>
    <w:rsid w:val="00EE04AB"/>
    <w:rsid w:val="00EE75C2"/>
    <w:rsid w:val="00F2114A"/>
    <w:rsid w:val="00F373CE"/>
    <w:rsid w:val="00F410C4"/>
    <w:rsid w:val="00F63696"/>
    <w:rsid w:val="00F70BF7"/>
    <w:rsid w:val="00F73FDA"/>
    <w:rsid w:val="00F92B02"/>
    <w:rsid w:val="00FC5F03"/>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938E8"/>
  <w15:docId w15:val="{94CD5E82-D359-4CDD-8B0E-707FC017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C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6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6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20"/>
    <w:rPr>
      <w:rFonts w:ascii="Tahoma" w:hAnsi="Tahoma" w:cs="Tahoma"/>
      <w:sz w:val="16"/>
      <w:szCs w:val="16"/>
    </w:rPr>
  </w:style>
  <w:style w:type="character" w:customStyle="1" w:styleId="BalloonTextChar">
    <w:name w:val="Balloon Text Char"/>
    <w:basedOn w:val="DefaultParagraphFont"/>
    <w:link w:val="BalloonText"/>
    <w:uiPriority w:val="99"/>
    <w:semiHidden/>
    <w:rsid w:val="00D25820"/>
    <w:rPr>
      <w:rFonts w:ascii="Tahoma" w:hAnsi="Tahoma" w:cs="Tahoma"/>
      <w:sz w:val="16"/>
      <w:szCs w:val="16"/>
    </w:rPr>
  </w:style>
  <w:style w:type="table" w:styleId="TableGrid">
    <w:name w:val="Table Grid"/>
    <w:basedOn w:val="TableNormal"/>
    <w:uiPriority w:val="59"/>
    <w:rsid w:val="00B01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E2A"/>
    <w:pPr>
      <w:ind w:left="720"/>
      <w:contextualSpacing/>
    </w:pPr>
  </w:style>
  <w:style w:type="paragraph" w:styleId="NormalWeb">
    <w:name w:val="Normal (Web)"/>
    <w:basedOn w:val="Normal"/>
    <w:uiPriority w:val="99"/>
    <w:semiHidden/>
    <w:unhideWhenUsed/>
    <w:rsid w:val="00B46355"/>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7C58DC"/>
    <w:rPr>
      <w:sz w:val="20"/>
      <w:szCs w:val="20"/>
    </w:rPr>
  </w:style>
  <w:style w:type="character" w:customStyle="1" w:styleId="FootnoteTextChar">
    <w:name w:val="Footnote Text Char"/>
    <w:basedOn w:val="DefaultParagraphFont"/>
    <w:link w:val="FootnoteText"/>
    <w:uiPriority w:val="99"/>
    <w:semiHidden/>
    <w:rsid w:val="007C58DC"/>
    <w:rPr>
      <w:sz w:val="20"/>
      <w:szCs w:val="20"/>
    </w:rPr>
  </w:style>
  <w:style w:type="character" w:styleId="FootnoteReference">
    <w:name w:val="footnote reference"/>
    <w:basedOn w:val="DefaultParagraphFont"/>
    <w:uiPriority w:val="99"/>
    <w:semiHidden/>
    <w:unhideWhenUsed/>
    <w:rsid w:val="007C58DC"/>
    <w:rPr>
      <w:vertAlign w:val="superscript"/>
    </w:rPr>
  </w:style>
  <w:style w:type="table" w:styleId="LightShading-Accent3">
    <w:name w:val="Light Shading Accent 3"/>
    <w:basedOn w:val="TableNormal"/>
    <w:uiPriority w:val="60"/>
    <w:rsid w:val="00C520D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olorfulList">
    <w:name w:val="Colorful List"/>
    <w:basedOn w:val="TableNormal"/>
    <w:uiPriority w:val="72"/>
    <w:rsid w:val="00C520D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1-Accent4">
    <w:name w:val="Medium Grid 1 Accent 4"/>
    <w:basedOn w:val="TableNormal"/>
    <w:uiPriority w:val="67"/>
    <w:rsid w:val="004E33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OutlineI">
    <w:name w:val="Outline I"/>
    <w:basedOn w:val="Normal"/>
    <w:link w:val="OutlineIChar"/>
    <w:autoRedefine/>
    <w:qFormat/>
    <w:rsid w:val="00593044"/>
    <w:pPr>
      <w:contextualSpacing/>
      <w:jc w:val="center"/>
      <w:outlineLvl w:val="0"/>
    </w:pPr>
    <w:rPr>
      <w:b/>
      <w:smallCaps/>
      <w:sz w:val="32"/>
      <w:szCs w:val="28"/>
    </w:rPr>
  </w:style>
  <w:style w:type="paragraph" w:customStyle="1" w:styleId="OutlineA">
    <w:name w:val="Outline A"/>
    <w:basedOn w:val="Normal"/>
    <w:link w:val="OutlineAChar"/>
    <w:autoRedefine/>
    <w:qFormat/>
    <w:rsid w:val="00C951E7"/>
    <w:pPr>
      <w:contextualSpacing/>
      <w:jc w:val="both"/>
      <w:outlineLvl w:val="1"/>
    </w:pPr>
    <w:rPr>
      <w:b/>
      <w:smallCaps/>
      <w:color w:val="365F91" w:themeColor="accent1" w:themeShade="BF"/>
    </w:rPr>
  </w:style>
  <w:style w:type="character" w:customStyle="1" w:styleId="OutlineIChar">
    <w:name w:val="Outline I Char"/>
    <w:basedOn w:val="DefaultParagraphFont"/>
    <w:link w:val="OutlineI"/>
    <w:rsid w:val="00593044"/>
    <w:rPr>
      <w:b/>
      <w:smallCaps/>
      <w:sz w:val="32"/>
      <w:szCs w:val="28"/>
    </w:rPr>
  </w:style>
  <w:style w:type="paragraph" w:styleId="Header">
    <w:name w:val="header"/>
    <w:basedOn w:val="Normal"/>
    <w:link w:val="HeaderChar"/>
    <w:unhideWhenUsed/>
    <w:rsid w:val="00D036A4"/>
    <w:pPr>
      <w:tabs>
        <w:tab w:val="center" w:pos="4680"/>
        <w:tab w:val="right" w:pos="9360"/>
      </w:tabs>
    </w:pPr>
  </w:style>
  <w:style w:type="character" w:customStyle="1" w:styleId="OutlineAChar">
    <w:name w:val="Outline A Char"/>
    <w:basedOn w:val="DefaultParagraphFont"/>
    <w:link w:val="OutlineA"/>
    <w:rsid w:val="00C951E7"/>
    <w:rPr>
      <w:b/>
      <w:smallCaps/>
      <w:color w:val="365F91" w:themeColor="accent1" w:themeShade="BF"/>
    </w:rPr>
  </w:style>
  <w:style w:type="character" w:customStyle="1" w:styleId="HeaderChar">
    <w:name w:val="Header Char"/>
    <w:basedOn w:val="DefaultParagraphFont"/>
    <w:link w:val="Header"/>
    <w:rsid w:val="00D036A4"/>
  </w:style>
  <w:style w:type="paragraph" w:styleId="Footer">
    <w:name w:val="footer"/>
    <w:basedOn w:val="Normal"/>
    <w:link w:val="FooterChar"/>
    <w:uiPriority w:val="99"/>
    <w:unhideWhenUsed/>
    <w:rsid w:val="00D036A4"/>
    <w:pPr>
      <w:tabs>
        <w:tab w:val="center" w:pos="4680"/>
        <w:tab w:val="right" w:pos="9360"/>
      </w:tabs>
    </w:pPr>
  </w:style>
  <w:style w:type="character" w:customStyle="1" w:styleId="FooterChar">
    <w:name w:val="Footer Char"/>
    <w:basedOn w:val="DefaultParagraphFont"/>
    <w:link w:val="Footer"/>
    <w:uiPriority w:val="99"/>
    <w:rsid w:val="00D036A4"/>
  </w:style>
  <w:style w:type="paragraph" w:customStyle="1" w:styleId="OutlineTitle">
    <w:name w:val="Outline Title"/>
    <w:basedOn w:val="OutlineI"/>
    <w:link w:val="OutlineTitleChar"/>
    <w:autoRedefine/>
    <w:qFormat/>
    <w:rsid w:val="00992AE3"/>
    <w:rPr>
      <w:caps/>
      <w:smallCaps w:val="0"/>
      <w:sz w:val="52"/>
    </w:rPr>
  </w:style>
  <w:style w:type="table" w:styleId="MediumShading1-Accent4">
    <w:name w:val="Medium Shading 1 Accent 4"/>
    <w:basedOn w:val="TableNormal"/>
    <w:uiPriority w:val="63"/>
    <w:rsid w:val="008F1C1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OutlineTitleChar">
    <w:name w:val="Outline Title Char"/>
    <w:basedOn w:val="OutlineIChar"/>
    <w:link w:val="OutlineTitle"/>
    <w:rsid w:val="00992AE3"/>
    <w:rPr>
      <w:b/>
      <w:caps/>
      <w:smallCaps w:val="0"/>
      <w:color w:val="1F497D" w:themeColor="text2"/>
      <w:sz w:val="52"/>
      <w:szCs w:val="28"/>
    </w:rPr>
  </w:style>
  <w:style w:type="table" w:styleId="MediumShading1-Accent6">
    <w:name w:val="Medium Shading 1 Accent 6"/>
    <w:basedOn w:val="TableNormal"/>
    <w:uiPriority w:val="63"/>
    <w:rsid w:val="00D80DF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D80DF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80DF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EndnoteText">
    <w:name w:val="endnote text"/>
    <w:basedOn w:val="Normal"/>
    <w:link w:val="EndnoteTextChar"/>
    <w:uiPriority w:val="99"/>
    <w:semiHidden/>
    <w:unhideWhenUsed/>
    <w:rsid w:val="00EE04AB"/>
    <w:rPr>
      <w:sz w:val="20"/>
      <w:szCs w:val="20"/>
    </w:rPr>
  </w:style>
  <w:style w:type="character" w:customStyle="1" w:styleId="EndnoteTextChar">
    <w:name w:val="Endnote Text Char"/>
    <w:basedOn w:val="DefaultParagraphFont"/>
    <w:link w:val="EndnoteText"/>
    <w:uiPriority w:val="99"/>
    <w:semiHidden/>
    <w:rsid w:val="00EE04AB"/>
    <w:rPr>
      <w:sz w:val="20"/>
      <w:szCs w:val="20"/>
    </w:rPr>
  </w:style>
  <w:style w:type="character" w:styleId="EndnoteReference">
    <w:name w:val="endnote reference"/>
    <w:basedOn w:val="DefaultParagraphFont"/>
    <w:uiPriority w:val="99"/>
    <w:semiHidden/>
    <w:unhideWhenUsed/>
    <w:rsid w:val="00EE04AB"/>
    <w:rPr>
      <w:vertAlign w:val="superscript"/>
    </w:rPr>
  </w:style>
  <w:style w:type="character" w:styleId="CommentReference">
    <w:name w:val="annotation reference"/>
    <w:basedOn w:val="DefaultParagraphFont"/>
    <w:uiPriority w:val="99"/>
    <w:semiHidden/>
    <w:unhideWhenUsed/>
    <w:rsid w:val="008C3AF1"/>
    <w:rPr>
      <w:sz w:val="16"/>
      <w:szCs w:val="16"/>
    </w:rPr>
  </w:style>
  <w:style w:type="paragraph" w:styleId="CommentText">
    <w:name w:val="annotation text"/>
    <w:basedOn w:val="Normal"/>
    <w:link w:val="CommentTextChar"/>
    <w:uiPriority w:val="99"/>
    <w:semiHidden/>
    <w:unhideWhenUsed/>
    <w:rsid w:val="008C3AF1"/>
    <w:rPr>
      <w:sz w:val="20"/>
      <w:szCs w:val="20"/>
    </w:rPr>
  </w:style>
  <w:style w:type="character" w:customStyle="1" w:styleId="CommentTextChar">
    <w:name w:val="Comment Text Char"/>
    <w:basedOn w:val="DefaultParagraphFont"/>
    <w:link w:val="CommentText"/>
    <w:uiPriority w:val="99"/>
    <w:semiHidden/>
    <w:rsid w:val="008C3AF1"/>
    <w:rPr>
      <w:sz w:val="20"/>
      <w:szCs w:val="20"/>
    </w:rPr>
  </w:style>
  <w:style w:type="paragraph" w:styleId="CommentSubject">
    <w:name w:val="annotation subject"/>
    <w:basedOn w:val="CommentText"/>
    <w:next w:val="CommentText"/>
    <w:link w:val="CommentSubjectChar"/>
    <w:uiPriority w:val="99"/>
    <w:semiHidden/>
    <w:unhideWhenUsed/>
    <w:rsid w:val="008C3AF1"/>
    <w:rPr>
      <w:b/>
      <w:bCs/>
    </w:rPr>
  </w:style>
  <w:style w:type="character" w:customStyle="1" w:styleId="CommentSubjectChar">
    <w:name w:val="Comment Subject Char"/>
    <w:basedOn w:val="CommentTextChar"/>
    <w:link w:val="CommentSubject"/>
    <w:uiPriority w:val="99"/>
    <w:semiHidden/>
    <w:rsid w:val="008C3AF1"/>
    <w:rPr>
      <w:b/>
      <w:bCs/>
      <w:sz w:val="20"/>
      <w:szCs w:val="20"/>
    </w:rPr>
  </w:style>
  <w:style w:type="paragraph" w:styleId="Revision">
    <w:name w:val="Revision"/>
    <w:hidden/>
    <w:uiPriority w:val="99"/>
    <w:semiHidden/>
    <w:rsid w:val="00BA5E48"/>
  </w:style>
  <w:style w:type="character" w:customStyle="1" w:styleId="Heading1Char">
    <w:name w:val="Heading 1 Char"/>
    <w:basedOn w:val="DefaultParagraphFont"/>
    <w:link w:val="Heading1"/>
    <w:uiPriority w:val="9"/>
    <w:rsid w:val="008A5C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A5C33"/>
    <w:pPr>
      <w:spacing w:line="276" w:lineRule="auto"/>
      <w:outlineLvl w:val="9"/>
    </w:pPr>
    <w:rPr>
      <w:lang w:eastAsia="ja-JP"/>
    </w:rPr>
  </w:style>
  <w:style w:type="paragraph" w:styleId="TOC1">
    <w:name w:val="toc 1"/>
    <w:basedOn w:val="Normal"/>
    <w:next w:val="Normal"/>
    <w:autoRedefine/>
    <w:uiPriority w:val="39"/>
    <w:unhideWhenUsed/>
    <w:rsid w:val="008A5C33"/>
    <w:pPr>
      <w:spacing w:after="100"/>
    </w:pPr>
  </w:style>
  <w:style w:type="paragraph" w:styleId="TOC2">
    <w:name w:val="toc 2"/>
    <w:basedOn w:val="Normal"/>
    <w:next w:val="Normal"/>
    <w:autoRedefine/>
    <w:uiPriority w:val="39"/>
    <w:unhideWhenUsed/>
    <w:rsid w:val="008A5C33"/>
    <w:pPr>
      <w:spacing w:after="100"/>
      <w:ind w:left="240"/>
    </w:pPr>
  </w:style>
  <w:style w:type="character" w:styleId="Hyperlink">
    <w:name w:val="Hyperlink"/>
    <w:basedOn w:val="DefaultParagraphFont"/>
    <w:uiPriority w:val="99"/>
    <w:unhideWhenUsed/>
    <w:rsid w:val="008A5C33"/>
    <w:rPr>
      <w:color w:val="0000FF" w:themeColor="hyperlink"/>
      <w:u w:val="single"/>
    </w:rPr>
  </w:style>
  <w:style w:type="table" w:styleId="MediumGrid1-Accent6">
    <w:name w:val="Medium Grid 1 Accent 6"/>
    <w:basedOn w:val="TableNormal"/>
    <w:uiPriority w:val="67"/>
    <w:rsid w:val="00ED17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2-Accent1">
    <w:name w:val="Medium Shading 2 Accent 1"/>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8B70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7569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69F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569F7"/>
    <w:pPr>
      <w:spacing w:after="100"/>
      <w:ind w:left="480"/>
    </w:pPr>
  </w:style>
  <w:style w:type="character" w:styleId="PlaceholderText">
    <w:name w:val="Placeholder Text"/>
    <w:basedOn w:val="DefaultParagraphFont"/>
    <w:uiPriority w:val="99"/>
    <w:semiHidden/>
    <w:rsid w:val="00ED2C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703">
      <w:bodyDiv w:val="1"/>
      <w:marLeft w:val="0"/>
      <w:marRight w:val="0"/>
      <w:marTop w:val="0"/>
      <w:marBottom w:val="0"/>
      <w:divBdr>
        <w:top w:val="none" w:sz="0" w:space="0" w:color="auto"/>
        <w:left w:val="none" w:sz="0" w:space="0" w:color="auto"/>
        <w:bottom w:val="none" w:sz="0" w:space="0" w:color="auto"/>
        <w:right w:val="none" w:sz="0" w:space="0" w:color="auto"/>
      </w:divBdr>
    </w:div>
    <w:div w:id="96802490">
      <w:bodyDiv w:val="1"/>
      <w:marLeft w:val="0"/>
      <w:marRight w:val="0"/>
      <w:marTop w:val="30"/>
      <w:marBottom w:val="750"/>
      <w:divBdr>
        <w:top w:val="none" w:sz="0" w:space="0" w:color="auto"/>
        <w:left w:val="none" w:sz="0" w:space="0" w:color="auto"/>
        <w:bottom w:val="none" w:sz="0" w:space="0" w:color="auto"/>
        <w:right w:val="none" w:sz="0" w:space="0" w:color="auto"/>
      </w:divBdr>
      <w:divsChild>
        <w:div w:id="883951066">
          <w:marLeft w:val="0"/>
          <w:marRight w:val="0"/>
          <w:marTop w:val="0"/>
          <w:marBottom w:val="0"/>
          <w:divBdr>
            <w:top w:val="none" w:sz="0" w:space="0" w:color="auto"/>
            <w:left w:val="none" w:sz="0" w:space="0" w:color="auto"/>
            <w:bottom w:val="none" w:sz="0" w:space="0" w:color="auto"/>
            <w:right w:val="none" w:sz="0" w:space="0" w:color="auto"/>
          </w:divBdr>
        </w:div>
      </w:divsChild>
    </w:div>
    <w:div w:id="137114511">
      <w:bodyDiv w:val="1"/>
      <w:marLeft w:val="0"/>
      <w:marRight w:val="0"/>
      <w:marTop w:val="0"/>
      <w:marBottom w:val="0"/>
      <w:divBdr>
        <w:top w:val="none" w:sz="0" w:space="0" w:color="auto"/>
        <w:left w:val="none" w:sz="0" w:space="0" w:color="auto"/>
        <w:bottom w:val="none" w:sz="0" w:space="0" w:color="auto"/>
        <w:right w:val="none" w:sz="0" w:space="0" w:color="auto"/>
      </w:divBdr>
      <w:divsChild>
        <w:div w:id="462427548">
          <w:marLeft w:val="274"/>
          <w:marRight w:val="0"/>
          <w:marTop w:val="0"/>
          <w:marBottom w:val="0"/>
          <w:divBdr>
            <w:top w:val="none" w:sz="0" w:space="0" w:color="auto"/>
            <w:left w:val="none" w:sz="0" w:space="0" w:color="auto"/>
            <w:bottom w:val="none" w:sz="0" w:space="0" w:color="auto"/>
            <w:right w:val="none" w:sz="0" w:space="0" w:color="auto"/>
          </w:divBdr>
        </w:div>
      </w:divsChild>
    </w:div>
    <w:div w:id="511797967">
      <w:bodyDiv w:val="1"/>
      <w:marLeft w:val="0"/>
      <w:marRight w:val="0"/>
      <w:marTop w:val="0"/>
      <w:marBottom w:val="0"/>
      <w:divBdr>
        <w:top w:val="none" w:sz="0" w:space="0" w:color="auto"/>
        <w:left w:val="none" w:sz="0" w:space="0" w:color="auto"/>
        <w:bottom w:val="none" w:sz="0" w:space="0" w:color="auto"/>
        <w:right w:val="none" w:sz="0" w:space="0" w:color="auto"/>
      </w:divBdr>
    </w:div>
    <w:div w:id="781262755">
      <w:bodyDiv w:val="1"/>
      <w:marLeft w:val="0"/>
      <w:marRight w:val="0"/>
      <w:marTop w:val="0"/>
      <w:marBottom w:val="0"/>
      <w:divBdr>
        <w:top w:val="none" w:sz="0" w:space="0" w:color="auto"/>
        <w:left w:val="none" w:sz="0" w:space="0" w:color="auto"/>
        <w:bottom w:val="none" w:sz="0" w:space="0" w:color="auto"/>
        <w:right w:val="none" w:sz="0" w:space="0" w:color="auto"/>
      </w:divBdr>
    </w:div>
    <w:div w:id="875583351">
      <w:bodyDiv w:val="1"/>
      <w:marLeft w:val="0"/>
      <w:marRight w:val="0"/>
      <w:marTop w:val="0"/>
      <w:marBottom w:val="0"/>
      <w:divBdr>
        <w:top w:val="none" w:sz="0" w:space="0" w:color="auto"/>
        <w:left w:val="none" w:sz="0" w:space="0" w:color="auto"/>
        <w:bottom w:val="none" w:sz="0" w:space="0" w:color="auto"/>
        <w:right w:val="none" w:sz="0" w:space="0" w:color="auto"/>
      </w:divBdr>
    </w:div>
    <w:div w:id="886526932">
      <w:bodyDiv w:val="1"/>
      <w:marLeft w:val="0"/>
      <w:marRight w:val="0"/>
      <w:marTop w:val="0"/>
      <w:marBottom w:val="0"/>
      <w:divBdr>
        <w:top w:val="none" w:sz="0" w:space="0" w:color="auto"/>
        <w:left w:val="none" w:sz="0" w:space="0" w:color="auto"/>
        <w:bottom w:val="none" w:sz="0" w:space="0" w:color="auto"/>
        <w:right w:val="none" w:sz="0" w:space="0" w:color="auto"/>
      </w:divBdr>
      <w:divsChild>
        <w:div w:id="1895852428">
          <w:marLeft w:val="274"/>
          <w:marRight w:val="0"/>
          <w:marTop w:val="0"/>
          <w:marBottom w:val="0"/>
          <w:divBdr>
            <w:top w:val="none" w:sz="0" w:space="0" w:color="auto"/>
            <w:left w:val="none" w:sz="0" w:space="0" w:color="auto"/>
            <w:bottom w:val="none" w:sz="0" w:space="0" w:color="auto"/>
            <w:right w:val="none" w:sz="0" w:space="0" w:color="auto"/>
          </w:divBdr>
        </w:div>
      </w:divsChild>
    </w:div>
    <w:div w:id="915699562">
      <w:bodyDiv w:val="1"/>
      <w:marLeft w:val="0"/>
      <w:marRight w:val="0"/>
      <w:marTop w:val="0"/>
      <w:marBottom w:val="0"/>
      <w:divBdr>
        <w:top w:val="none" w:sz="0" w:space="0" w:color="auto"/>
        <w:left w:val="none" w:sz="0" w:space="0" w:color="auto"/>
        <w:bottom w:val="none" w:sz="0" w:space="0" w:color="auto"/>
        <w:right w:val="none" w:sz="0" w:space="0" w:color="auto"/>
      </w:divBdr>
    </w:div>
    <w:div w:id="1100831299">
      <w:bodyDiv w:val="1"/>
      <w:marLeft w:val="0"/>
      <w:marRight w:val="0"/>
      <w:marTop w:val="0"/>
      <w:marBottom w:val="0"/>
      <w:divBdr>
        <w:top w:val="none" w:sz="0" w:space="0" w:color="auto"/>
        <w:left w:val="none" w:sz="0" w:space="0" w:color="auto"/>
        <w:bottom w:val="none" w:sz="0" w:space="0" w:color="auto"/>
        <w:right w:val="none" w:sz="0" w:space="0" w:color="auto"/>
      </w:divBdr>
    </w:div>
    <w:div w:id="1303854259">
      <w:bodyDiv w:val="1"/>
      <w:marLeft w:val="0"/>
      <w:marRight w:val="0"/>
      <w:marTop w:val="0"/>
      <w:marBottom w:val="0"/>
      <w:divBdr>
        <w:top w:val="none" w:sz="0" w:space="0" w:color="auto"/>
        <w:left w:val="none" w:sz="0" w:space="0" w:color="auto"/>
        <w:bottom w:val="none" w:sz="0" w:space="0" w:color="auto"/>
        <w:right w:val="none" w:sz="0" w:space="0" w:color="auto"/>
      </w:divBdr>
      <w:divsChild>
        <w:div w:id="1575119825">
          <w:marLeft w:val="274"/>
          <w:marRight w:val="0"/>
          <w:marTop w:val="0"/>
          <w:marBottom w:val="0"/>
          <w:divBdr>
            <w:top w:val="none" w:sz="0" w:space="0" w:color="auto"/>
            <w:left w:val="none" w:sz="0" w:space="0" w:color="auto"/>
            <w:bottom w:val="none" w:sz="0" w:space="0" w:color="auto"/>
            <w:right w:val="none" w:sz="0" w:space="0" w:color="auto"/>
          </w:divBdr>
        </w:div>
      </w:divsChild>
    </w:div>
    <w:div w:id="1308511308">
      <w:bodyDiv w:val="1"/>
      <w:marLeft w:val="0"/>
      <w:marRight w:val="0"/>
      <w:marTop w:val="30"/>
      <w:marBottom w:val="750"/>
      <w:divBdr>
        <w:top w:val="none" w:sz="0" w:space="0" w:color="auto"/>
        <w:left w:val="none" w:sz="0" w:space="0" w:color="auto"/>
        <w:bottom w:val="none" w:sz="0" w:space="0" w:color="auto"/>
        <w:right w:val="none" w:sz="0" w:space="0" w:color="auto"/>
      </w:divBdr>
      <w:divsChild>
        <w:div w:id="130175291">
          <w:marLeft w:val="0"/>
          <w:marRight w:val="0"/>
          <w:marTop w:val="0"/>
          <w:marBottom w:val="0"/>
          <w:divBdr>
            <w:top w:val="none" w:sz="0" w:space="0" w:color="auto"/>
            <w:left w:val="none" w:sz="0" w:space="0" w:color="auto"/>
            <w:bottom w:val="none" w:sz="0" w:space="0" w:color="auto"/>
            <w:right w:val="none" w:sz="0" w:space="0" w:color="auto"/>
          </w:divBdr>
        </w:div>
      </w:divsChild>
    </w:div>
    <w:div w:id="1352950662">
      <w:bodyDiv w:val="1"/>
      <w:marLeft w:val="0"/>
      <w:marRight w:val="0"/>
      <w:marTop w:val="0"/>
      <w:marBottom w:val="0"/>
      <w:divBdr>
        <w:top w:val="none" w:sz="0" w:space="0" w:color="auto"/>
        <w:left w:val="none" w:sz="0" w:space="0" w:color="auto"/>
        <w:bottom w:val="none" w:sz="0" w:space="0" w:color="auto"/>
        <w:right w:val="none" w:sz="0" w:space="0" w:color="auto"/>
      </w:divBdr>
    </w:div>
    <w:div w:id="1363673409">
      <w:bodyDiv w:val="1"/>
      <w:marLeft w:val="0"/>
      <w:marRight w:val="0"/>
      <w:marTop w:val="0"/>
      <w:marBottom w:val="0"/>
      <w:divBdr>
        <w:top w:val="none" w:sz="0" w:space="0" w:color="auto"/>
        <w:left w:val="none" w:sz="0" w:space="0" w:color="auto"/>
        <w:bottom w:val="none" w:sz="0" w:space="0" w:color="auto"/>
        <w:right w:val="none" w:sz="0" w:space="0" w:color="auto"/>
      </w:divBdr>
    </w:div>
    <w:div w:id="1735615427">
      <w:bodyDiv w:val="1"/>
      <w:marLeft w:val="0"/>
      <w:marRight w:val="0"/>
      <w:marTop w:val="0"/>
      <w:marBottom w:val="0"/>
      <w:divBdr>
        <w:top w:val="none" w:sz="0" w:space="0" w:color="auto"/>
        <w:left w:val="none" w:sz="0" w:space="0" w:color="auto"/>
        <w:bottom w:val="none" w:sz="0" w:space="0" w:color="auto"/>
        <w:right w:val="none" w:sz="0" w:space="0" w:color="auto"/>
      </w:divBdr>
      <w:divsChild>
        <w:div w:id="297686405">
          <w:marLeft w:val="274"/>
          <w:marRight w:val="0"/>
          <w:marTop w:val="0"/>
          <w:marBottom w:val="0"/>
          <w:divBdr>
            <w:top w:val="none" w:sz="0" w:space="0" w:color="auto"/>
            <w:left w:val="none" w:sz="0" w:space="0" w:color="auto"/>
            <w:bottom w:val="none" w:sz="0" w:space="0" w:color="auto"/>
            <w:right w:val="none" w:sz="0" w:space="0" w:color="auto"/>
          </w:divBdr>
        </w:div>
      </w:divsChild>
    </w:div>
    <w:div w:id="1754006381">
      <w:bodyDiv w:val="1"/>
      <w:marLeft w:val="0"/>
      <w:marRight w:val="0"/>
      <w:marTop w:val="0"/>
      <w:marBottom w:val="0"/>
      <w:divBdr>
        <w:top w:val="none" w:sz="0" w:space="0" w:color="auto"/>
        <w:left w:val="none" w:sz="0" w:space="0" w:color="auto"/>
        <w:bottom w:val="none" w:sz="0" w:space="0" w:color="auto"/>
        <w:right w:val="none" w:sz="0" w:space="0" w:color="auto"/>
      </w:divBdr>
      <w:divsChild>
        <w:div w:id="153884570">
          <w:marLeft w:val="2520"/>
          <w:marRight w:val="0"/>
          <w:marTop w:val="77"/>
          <w:marBottom w:val="0"/>
          <w:divBdr>
            <w:top w:val="none" w:sz="0" w:space="0" w:color="auto"/>
            <w:left w:val="none" w:sz="0" w:space="0" w:color="auto"/>
            <w:bottom w:val="none" w:sz="0" w:space="0" w:color="auto"/>
            <w:right w:val="none" w:sz="0" w:space="0" w:color="auto"/>
          </w:divBdr>
        </w:div>
        <w:div w:id="613899733">
          <w:marLeft w:val="1166"/>
          <w:marRight w:val="0"/>
          <w:marTop w:val="77"/>
          <w:marBottom w:val="0"/>
          <w:divBdr>
            <w:top w:val="none" w:sz="0" w:space="0" w:color="auto"/>
            <w:left w:val="none" w:sz="0" w:space="0" w:color="auto"/>
            <w:bottom w:val="none" w:sz="0" w:space="0" w:color="auto"/>
            <w:right w:val="none" w:sz="0" w:space="0" w:color="auto"/>
          </w:divBdr>
        </w:div>
        <w:div w:id="1051227557">
          <w:marLeft w:val="1166"/>
          <w:marRight w:val="0"/>
          <w:marTop w:val="77"/>
          <w:marBottom w:val="0"/>
          <w:divBdr>
            <w:top w:val="none" w:sz="0" w:space="0" w:color="auto"/>
            <w:left w:val="none" w:sz="0" w:space="0" w:color="auto"/>
            <w:bottom w:val="none" w:sz="0" w:space="0" w:color="auto"/>
            <w:right w:val="none" w:sz="0" w:space="0" w:color="auto"/>
          </w:divBdr>
        </w:div>
        <w:div w:id="1190725859">
          <w:marLeft w:val="1166"/>
          <w:marRight w:val="0"/>
          <w:marTop w:val="77"/>
          <w:marBottom w:val="0"/>
          <w:divBdr>
            <w:top w:val="none" w:sz="0" w:space="0" w:color="auto"/>
            <w:left w:val="none" w:sz="0" w:space="0" w:color="auto"/>
            <w:bottom w:val="none" w:sz="0" w:space="0" w:color="auto"/>
            <w:right w:val="none" w:sz="0" w:space="0" w:color="auto"/>
          </w:divBdr>
        </w:div>
        <w:div w:id="1378044571">
          <w:marLeft w:val="1166"/>
          <w:marRight w:val="0"/>
          <w:marTop w:val="77"/>
          <w:marBottom w:val="0"/>
          <w:divBdr>
            <w:top w:val="none" w:sz="0" w:space="0" w:color="auto"/>
            <w:left w:val="none" w:sz="0" w:space="0" w:color="auto"/>
            <w:bottom w:val="none" w:sz="0" w:space="0" w:color="auto"/>
            <w:right w:val="none" w:sz="0" w:space="0" w:color="auto"/>
          </w:divBdr>
        </w:div>
        <w:div w:id="1473057095">
          <w:marLeft w:val="1800"/>
          <w:marRight w:val="0"/>
          <w:marTop w:val="77"/>
          <w:marBottom w:val="0"/>
          <w:divBdr>
            <w:top w:val="none" w:sz="0" w:space="0" w:color="auto"/>
            <w:left w:val="none" w:sz="0" w:space="0" w:color="auto"/>
            <w:bottom w:val="none" w:sz="0" w:space="0" w:color="auto"/>
            <w:right w:val="none" w:sz="0" w:space="0" w:color="auto"/>
          </w:divBdr>
        </w:div>
        <w:div w:id="1546327206">
          <w:marLeft w:val="547"/>
          <w:marRight w:val="0"/>
          <w:marTop w:val="86"/>
          <w:marBottom w:val="0"/>
          <w:divBdr>
            <w:top w:val="none" w:sz="0" w:space="0" w:color="auto"/>
            <w:left w:val="none" w:sz="0" w:space="0" w:color="auto"/>
            <w:bottom w:val="none" w:sz="0" w:space="0" w:color="auto"/>
            <w:right w:val="none" w:sz="0" w:space="0" w:color="auto"/>
          </w:divBdr>
        </w:div>
        <w:div w:id="1551116660">
          <w:marLeft w:val="1166"/>
          <w:marRight w:val="0"/>
          <w:marTop w:val="77"/>
          <w:marBottom w:val="0"/>
          <w:divBdr>
            <w:top w:val="none" w:sz="0" w:space="0" w:color="auto"/>
            <w:left w:val="none" w:sz="0" w:space="0" w:color="auto"/>
            <w:bottom w:val="none" w:sz="0" w:space="0" w:color="auto"/>
            <w:right w:val="none" w:sz="0" w:space="0" w:color="auto"/>
          </w:divBdr>
        </w:div>
        <w:div w:id="1751653294">
          <w:marLeft w:val="1166"/>
          <w:marRight w:val="0"/>
          <w:marTop w:val="77"/>
          <w:marBottom w:val="0"/>
          <w:divBdr>
            <w:top w:val="none" w:sz="0" w:space="0" w:color="auto"/>
            <w:left w:val="none" w:sz="0" w:space="0" w:color="auto"/>
            <w:bottom w:val="none" w:sz="0" w:space="0" w:color="auto"/>
            <w:right w:val="none" w:sz="0" w:space="0" w:color="auto"/>
          </w:divBdr>
        </w:div>
        <w:div w:id="1804152545">
          <w:marLeft w:val="547"/>
          <w:marRight w:val="0"/>
          <w:marTop w:val="86"/>
          <w:marBottom w:val="0"/>
          <w:divBdr>
            <w:top w:val="none" w:sz="0" w:space="0" w:color="auto"/>
            <w:left w:val="none" w:sz="0" w:space="0" w:color="auto"/>
            <w:bottom w:val="none" w:sz="0" w:space="0" w:color="auto"/>
            <w:right w:val="none" w:sz="0" w:space="0" w:color="auto"/>
          </w:divBdr>
        </w:div>
        <w:div w:id="1844935182">
          <w:marLeft w:val="547"/>
          <w:marRight w:val="0"/>
          <w:marTop w:val="86"/>
          <w:marBottom w:val="0"/>
          <w:divBdr>
            <w:top w:val="none" w:sz="0" w:space="0" w:color="auto"/>
            <w:left w:val="none" w:sz="0" w:space="0" w:color="auto"/>
            <w:bottom w:val="none" w:sz="0" w:space="0" w:color="auto"/>
            <w:right w:val="none" w:sz="0" w:space="0" w:color="auto"/>
          </w:divBdr>
        </w:div>
      </w:divsChild>
    </w:div>
    <w:div w:id="2023431985">
      <w:bodyDiv w:val="1"/>
      <w:marLeft w:val="0"/>
      <w:marRight w:val="0"/>
      <w:marTop w:val="0"/>
      <w:marBottom w:val="0"/>
      <w:divBdr>
        <w:top w:val="none" w:sz="0" w:space="0" w:color="auto"/>
        <w:left w:val="none" w:sz="0" w:space="0" w:color="auto"/>
        <w:bottom w:val="none" w:sz="0" w:space="0" w:color="auto"/>
        <w:right w:val="none" w:sz="0" w:space="0" w:color="auto"/>
      </w:divBdr>
      <w:divsChild>
        <w:div w:id="13920732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ra.deps.mil/CO/serv/EEO/EEO_Docs/Forms/No%20FEAR.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YNETTA.O.JENNINGS.CIV@MAIL.M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A38C3C47BEB489A3ADCC127E75E76" ma:contentTypeVersion="" ma:contentTypeDescription="Create a new document." ma:contentTypeScope="" ma:versionID="9b282e6115e640070ec487bd4e652e93">
  <xsd:schema xmlns:xsd="http://www.w3.org/2001/XMLSchema" xmlns:xs="http://www.w3.org/2001/XMLSchema" xmlns:p="http://schemas.microsoft.com/office/2006/metadata/properties" targetNamespace="http://schemas.microsoft.com/office/2006/metadata/properties" ma:root="true" ma:fieldsID="a54d83fbe754951bdc95503c1c81e5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D9973-A732-42D2-9994-C5E15704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C32289-83AE-42EE-8132-313A3DC85E5C}">
  <ds:schemaRefs>
    <ds:schemaRef ds:uri="http://schemas.openxmlformats.org/officeDocument/2006/bibliography"/>
  </ds:schemaRefs>
</ds:datastoreItem>
</file>

<file path=customXml/itemProps3.xml><?xml version="1.0" encoding="utf-8"?>
<ds:datastoreItem xmlns:ds="http://schemas.openxmlformats.org/officeDocument/2006/customXml" ds:itemID="{354510A9-E2E4-4C44-B265-A67B09A0E4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90E0E4-3631-41C3-BEA4-6A4F2B14A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Cook</dc:creator>
  <cp:lastModifiedBy>Jennings, Faynetta O CIV DODHRA HQ (USA)</cp:lastModifiedBy>
  <cp:revision>2</cp:revision>
  <cp:lastPrinted>2016-10-04T14:52:00Z</cp:lastPrinted>
  <dcterms:created xsi:type="dcterms:W3CDTF">2024-04-17T20:15:00Z</dcterms:created>
  <dcterms:modified xsi:type="dcterms:W3CDTF">2024-04-17T20:15:00Z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0x010100F4EA38C3C47BEB489A3ADCC127E75E76</vt:lpwstr>
  </property>
</Properties>
</file>